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9CE5A" w14:textId="77777777" w:rsidR="009B5339" w:rsidRDefault="009B5339" w:rsidP="009C775D">
      <w:pPr>
        <w:widowControl/>
        <w:tabs>
          <w:tab w:val="center" w:pos="4680"/>
        </w:tabs>
        <w:rPr>
          <w:rFonts w:ascii="Times New Roman" w:hAnsi="Times New Roman"/>
          <w:b/>
        </w:rPr>
      </w:pPr>
      <w:bookmarkStart w:id="0" w:name="_GoBack"/>
      <w:bookmarkEnd w:id="0"/>
    </w:p>
    <w:p w14:paraId="67DE0E7C" w14:textId="77777777" w:rsidR="00085447" w:rsidRDefault="00085447" w:rsidP="009B5339">
      <w:pPr>
        <w:widowControl/>
        <w:tabs>
          <w:tab w:val="center" w:pos="4680"/>
        </w:tabs>
        <w:jc w:val="center"/>
        <w:rPr>
          <w:rFonts w:ascii="Times New Roman" w:hAnsi="Times New Roman"/>
          <w:b/>
        </w:rPr>
      </w:pPr>
      <w:r w:rsidRPr="009C775D">
        <w:rPr>
          <w:rFonts w:ascii="Times New Roman" w:hAnsi="Times New Roman"/>
          <w:b/>
        </w:rPr>
        <w:t>A</w:t>
      </w:r>
      <w:r w:rsidR="00F368A4">
        <w:rPr>
          <w:rFonts w:ascii="Times New Roman" w:hAnsi="Times New Roman"/>
          <w:b/>
        </w:rPr>
        <w:t>NNEX</w:t>
      </w:r>
      <w:r w:rsidRPr="009C775D">
        <w:rPr>
          <w:rFonts w:ascii="Times New Roman" w:hAnsi="Times New Roman"/>
          <w:b/>
        </w:rPr>
        <w:t xml:space="preserve"> K</w:t>
      </w:r>
    </w:p>
    <w:p w14:paraId="2C3D7C34" w14:textId="4DD2AC9C" w:rsidR="00E42F99" w:rsidRPr="009C775D" w:rsidRDefault="00E42F99" w:rsidP="009B5339">
      <w:pPr>
        <w:widowControl/>
        <w:tabs>
          <w:tab w:val="center" w:pos="4680"/>
        </w:tabs>
        <w:jc w:val="center"/>
        <w:rPr>
          <w:rFonts w:ascii="Times New Roman" w:hAnsi="Times New Roman"/>
          <w:b/>
        </w:rPr>
      </w:pPr>
      <w:r>
        <w:rPr>
          <w:rFonts w:ascii="Times New Roman" w:hAnsi="Times New Roman"/>
          <w:b/>
        </w:rPr>
        <w:t>FORM OF AFFILIATE GUARANTY</w:t>
      </w:r>
    </w:p>
    <w:p w14:paraId="58E1150B" w14:textId="35A5D0E4" w:rsidR="00E42F99" w:rsidRDefault="00E42F99" w:rsidP="00E42F99">
      <w:pPr>
        <w:widowControl/>
        <w:tabs>
          <w:tab w:val="right" w:leader="underscore" w:pos="9360"/>
        </w:tabs>
        <w:jc w:val="both"/>
        <w:rPr>
          <w:rFonts w:ascii="Times New Roman" w:hAnsi="Times New Roman"/>
          <w:b/>
        </w:rPr>
      </w:pPr>
      <w:r>
        <w:rPr>
          <w:rFonts w:ascii="Times New Roman" w:hAnsi="Times New Roman"/>
          <w:b/>
        </w:rPr>
        <w:tab/>
      </w:r>
    </w:p>
    <w:p w14:paraId="354B7E6A" w14:textId="77777777" w:rsidR="00E42F99" w:rsidRPr="006B6DF1" w:rsidRDefault="00E42F99" w:rsidP="006B6DF1">
      <w:pPr>
        <w:widowControl/>
        <w:tabs>
          <w:tab w:val="right" w:leader="underscore" w:pos="9360"/>
        </w:tabs>
        <w:jc w:val="both"/>
        <w:rPr>
          <w:rFonts w:ascii="Times New Roman" w:hAnsi="Times New Roman"/>
          <w:b/>
        </w:rPr>
      </w:pPr>
    </w:p>
    <w:p w14:paraId="1511CB4A" w14:textId="22C79C61" w:rsidR="007B0D8F" w:rsidRPr="009F2901" w:rsidRDefault="007B0D8F" w:rsidP="00ED71DA">
      <w:pPr>
        <w:widowControl/>
        <w:tabs>
          <w:tab w:val="center" w:pos="4680"/>
        </w:tabs>
        <w:jc w:val="center"/>
        <w:rPr>
          <w:rFonts w:ascii="Times New Roman" w:hAnsi="Times New Roman"/>
          <w:b/>
        </w:rPr>
      </w:pPr>
      <w:r w:rsidRPr="009F2901">
        <w:rPr>
          <w:rFonts w:ascii="Times New Roman" w:hAnsi="Times New Roman"/>
          <w:b/>
        </w:rPr>
        <w:t>GUARANT</w:t>
      </w:r>
      <w:r w:rsidR="00A630BE">
        <w:rPr>
          <w:rFonts w:ascii="Times New Roman" w:hAnsi="Times New Roman"/>
          <w:b/>
        </w:rPr>
        <w:t>Y</w:t>
      </w:r>
      <w:r w:rsidRPr="009F2901">
        <w:rPr>
          <w:rFonts w:ascii="Times New Roman" w:hAnsi="Times New Roman"/>
          <w:b/>
        </w:rPr>
        <w:t xml:space="preserve"> AGREEMENT </w:t>
      </w:r>
      <w:r w:rsidR="00577017">
        <w:rPr>
          <w:rFonts w:ascii="Times New Roman" w:hAnsi="Times New Roman"/>
          <w:b/>
        </w:rPr>
        <w:t xml:space="preserve">OF AFFILIATE GUARANTOR </w:t>
      </w:r>
      <w:r w:rsidRPr="009F2901">
        <w:rPr>
          <w:rFonts w:ascii="Times New Roman" w:hAnsi="Times New Roman"/>
          <w:b/>
        </w:rPr>
        <w:t>IN FAVOR OF THE UNITED STATES</w:t>
      </w:r>
    </w:p>
    <w:p w14:paraId="5EC6F620" w14:textId="77777777" w:rsidR="007B0D8F" w:rsidRPr="00346150" w:rsidRDefault="007B0D8F" w:rsidP="007B0D8F">
      <w:pPr>
        <w:widowControl/>
        <w:tabs>
          <w:tab w:val="center" w:pos="4680"/>
        </w:tabs>
        <w:jc w:val="both"/>
        <w:rPr>
          <w:rFonts w:ascii="Times New Roman" w:hAnsi="Times New Roman"/>
          <w:b/>
        </w:rPr>
      </w:pPr>
      <w:r w:rsidRPr="009F2901">
        <w:rPr>
          <w:rFonts w:ascii="Times New Roman" w:hAnsi="Times New Roman"/>
          <w:b/>
        </w:rPr>
        <w:tab/>
      </w:r>
      <w:r w:rsidRPr="00346150">
        <w:rPr>
          <w:rFonts w:ascii="Times New Roman" w:hAnsi="Times New Roman"/>
          <w:b/>
        </w:rPr>
        <w:t>(</w:t>
      </w:r>
      <w:r w:rsidR="00F60518" w:rsidRPr="00346150">
        <w:rPr>
          <w:rStyle w:val="FootnoteReference"/>
          <w:rFonts w:ascii="Times New Roman" w:hAnsi="Times New Roman"/>
          <w:b/>
        </w:rPr>
        <w:t xml:space="preserve"> </w:t>
      </w:r>
      <w:r w:rsidR="00E23BAE" w:rsidRPr="00346150">
        <w:rPr>
          <w:rFonts w:ascii="Times New Roman" w:hAnsi="Times New Roman"/>
          <w:b/>
        </w:rPr>
        <w:t>“</w:t>
      </w:r>
      <w:r w:rsidR="00577017" w:rsidRPr="00346150">
        <w:rPr>
          <w:rFonts w:ascii="Times New Roman" w:hAnsi="Times New Roman"/>
          <w:b/>
        </w:rPr>
        <w:t>Affiliate Guaranty”</w:t>
      </w:r>
      <w:r w:rsidRPr="00346150">
        <w:rPr>
          <w:rFonts w:ascii="Times New Roman" w:hAnsi="Times New Roman"/>
          <w:b/>
        </w:rPr>
        <w:t>)</w:t>
      </w:r>
    </w:p>
    <w:p w14:paraId="11DD0F02" w14:textId="77777777" w:rsidR="007B0D8F" w:rsidRDefault="007B0D8F" w:rsidP="007B0D8F">
      <w:pPr>
        <w:widowControl/>
        <w:jc w:val="both"/>
        <w:rPr>
          <w:rFonts w:ascii="Times New Roman" w:hAnsi="Times New Roman"/>
        </w:rPr>
      </w:pPr>
    </w:p>
    <w:p w14:paraId="6B9E5800" w14:textId="3CD14B38" w:rsidR="00954C87" w:rsidRPr="00346150" w:rsidRDefault="00954C87" w:rsidP="006B6DF1">
      <w:pPr>
        <w:ind w:firstLine="720"/>
        <w:jc w:val="both"/>
        <w:rPr>
          <w:rFonts w:ascii="Times New Roman" w:hAnsi="Times New Roman"/>
          <w:szCs w:val="24"/>
        </w:rPr>
      </w:pPr>
      <w:r w:rsidRPr="00851934">
        <w:rPr>
          <w:rFonts w:ascii="Times New Roman" w:hAnsi="Times New Roman"/>
          <w:b/>
          <w:szCs w:val="24"/>
        </w:rPr>
        <w:t xml:space="preserve">THIS AFFILIATE GUARANTY </w:t>
      </w:r>
      <w:r w:rsidRPr="00851934">
        <w:rPr>
          <w:rFonts w:ascii="Times New Roman" w:hAnsi="Times New Roman"/>
          <w:szCs w:val="24"/>
        </w:rPr>
        <w:t>(this “</w:t>
      </w:r>
      <w:r w:rsidR="00346150" w:rsidRPr="00346150">
        <w:rPr>
          <w:rFonts w:ascii="Times New Roman" w:hAnsi="Times New Roman"/>
          <w:b/>
          <w:i/>
          <w:szCs w:val="24"/>
          <w:u w:val="single"/>
        </w:rPr>
        <w:t>Affiliate</w:t>
      </w:r>
      <w:r w:rsidR="00346150">
        <w:rPr>
          <w:rFonts w:ascii="Times New Roman" w:hAnsi="Times New Roman"/>
          <w:b/>
          <w:i/>
          <w:szCs w:val="24"/>
          <w:u w:val="single"/>
        </w:rPr>
        <w:t xml:space="preserve"> </w:t>
      </w:r>
      <w:r w:rsidRPr="00851934">
        <w:rPr>
          <w:rFonts w:ascii="Times New Roman" w:hAnsi="Times New Roman"/>
          <w:b/>
          <w:i/>
          <w:szCs w:val="24"/>
          <w:u w:val="single"/>
        </w:rPr>
        <w:t>Guaranty</w:t>
      </w:r>
      <w:r w:rsidRPr="00851934">
        <w:rPr>
          <w:rFonts w:ascii="Times New Roman" w:hAnsi="Times New Roman"/>
          <w:szCs w:val="24"/>
        </w:rPr>
        <w:t xml:space="preserve">”) is made as of </w:t>
      </w:r>
      <w:r w:rsidRPr="00851934">
        <w:rPr>
          <w:rFonts w:ascii="Times New Roman" w:hAnsi="Times New Roman"/>
          <w:szCs w:val="24"/>
          <w:u w:val="single"/>
        </w:rPr>
        <w:t xml:space="preserve">           _________</w:t>
      </w:r>
      <w:r w:rsidRPr="00851934">
        <w:rPr>
          <w:rFonts w:ascii="Times New Roman" w:hAnsi="Times New Roman"/>
          <w:szCs w:val="24"/>
        </w:rPr>
        <w:t>,  20___, by_______</w:t>
      </w:r>
      <w:r w:rsidRPr="00851934">
        <w:rPr>
          <w:rFonts w:ascii="Times New Roman" w:hAnsi="Times New Roman"/>
          <w:szCs w:val="24"/>
          <w:u w:val="single"/>
        </w:rPr>
        <w:t xml:space="preserve">                    </w:t>
      </w:r>
      <w:r w:rsidRPr="00851934">
        <w:rPr>
          <w:rFonts w:ascii="Times New Roman" w:hAnsi="Times New Roman"/>
          <w:szCs w:val="24"/>
        </w:rPr>
        <w:t xml:space="preserve">, a </w:t>
      </w:r>
      <w:r w:rsidRPr="00851934">
        <w:rPr>
          <w:rFonts w:ascii="Times New Roman" w:hAnsi="Times New Roman"/>
          <w:szCs w:val="24"/>
          <w:u w:val="single"/>
        </w:rPr>
        <w:t xml:space="preserve">                 ___________________ __</w:t>
      </w:r>
      <w:r w:rsidRPr="00851934">
        <w:rPr>
          <w:rFonts w:ascii="Times New Roman" w:hAnsi="Times New Roman"/>
          <w:szCs w:val="24"/>
        </w:rPr>
        <w:t xml:space="preserve"> (the “</w:t>
      </w:r>
      <w:r w:rsidRPr="006B6DF1">
        <w:rPr>
          <w:rFonts w:ascii="Times New Roman" w:hAnsi="Times New Roman"/>
          <w:b/>
          <w:i/>
          <w:u w:val="single"/>
        </w:rPr>
        <w:t>Affiliate Guarantor</w:t>
      </w:r>
      <w:r w:rsidRPr="00851934">
        <w:rPr>
          <w:rFonts w:ascii="Times New Roman" w:hAnsi="Times New Roman"/>
          <w:szCs w:val="24"/>
        </w:rPr>
        <w:t xml:space="preserve">”), </w:t>
      </w:r>
      <w:r w:rsidR="00346150">
        <w:rPr>
          <w:rFonts w:ascii="Times New Roman" w:hAnsi="Times New Roman"/>
          <w:szCs w:val="24"/>
        </w:rPr>
        <w:t xml:space="preserve">to and </w:t>
      </w:r>
      <w:r w:rsidRPr="00346150">
        <w:rPr>
          <w:rFonts w:ascii="Times New Roman" w:hAnsi="Times New Roman"/>
          <w:szCs w:val="24"/>
        </w:rPr>
        <w:t xml:space="preserve">in favor of </w:t>
      </w:r>
      <w:r w:rsidRPr="006B6DF1">
        <w:rPr>
          <w:rFonts w:ascii="Times New Roman" w:hAnsi="Times New Roman"/>
          <w:caps/>
        </w:rPr>
        <w:t>the United States of America</w:t>
      </w:r>
      <w:r w:rsidRPr="00346150">
        <w:rPr>
          <w:rFonts w:ascii="Times New Roman" w:hAnsi="Times New Roman"/>
          <w:szCs w:val="24"/>
        </w:rPr>
        <w:t xml:space="preserve"> (the "</w:t>
      </w:r>
      <w:r w:rsidRPr="006B6DF1">
        <w:rPr>
          <w:rFonts w:ascii="Times New Roman" w:hAnsi="Times New Roman"/>
          <w:b/>
          <w:i/>
          <w:u w:val="single"/>
        </w:rPr>
        <w:t>United States</w:t>
      </w:r>
      <w:r w:rsidRPr="00346150">
        <w:rPr>
          <w:rFonts w:ascii="Times New Roman" w:hAnsi="Times New Roman"/>
          <w:szCs w:val="24"/>
        </w:rPr>
        <w:t xml:space="preserve">"), represented by the Maritime Administrator of the Maritime Administration </w:t>
      </w:r>
      <w:r w:rsidR="006B6DF1" w:rsidRPr="00346150">
        <w:rPr>
          <w:rFonts w:ascii="Times New Roman" w:hAnsi="Times New Roman"/>
          <w:szCs w:val="24"/>
        </w:rPr>
        <w:t>(the "</w:t>
      </w:r>
      <w:r w:rsidR="006B6DF1" w:rsidRPr="00346150">
        <w:rPr>
          <w:rFonts w:ascii="Times New Roman" w:hAnsi="Times New Roman"/>
          <w:b/>
          <w:i/>
          <w:szCs w:val="24"/>
          <w:u w:val="single"/>
        </w:rPr>
        <w:t>Administrator</w:t>
      </w:r>
      <w:r w:rsidR="006B6DF1" w:rsidRPr="00346150">
        <w:rPr>
          <w:rFonts w:ascii="Times New Roman" w:hAnsi="Times New Roman"/>
          <w:szCs w:val="24"/>
        </w:rPr>
        <w:t>")</w:t>
      </w:r>
      <w:r w:rsidRPr="00346150">
        <w:rPr>
          <w:rFonts w:ascii="Times New Roman" w:hAnsi="Times New Roman"/>
          <w:szCs w:val="24"/>
        </w:rPr>
        <w:t>, pursuant to Chapter 537 of Title 46 of the United States Code (“</w:t>
      </w:r>
      <w:r w:rsidRPr="00346150">
        <w:rPr>
          <w:rFonts w:ascii="Times New Roman" w:hAnsi="Times New Roman"/>
          <w:b/>
          <w:i/>
          <w:szCs w:val="24"/>
          <w:u w:val="single"/>
        </w:rPr>
        <w:t>Chapter 537</w:t>
      </w:r>
      <w:r w:rsidRPr="00F13EAE">
        <w:rPr>
          <w:rFonts w:ascii="Times New Roman" w:hAnsi="Times New Roman"/>
          <w:szCs w:val="24"/>
        </w:rPr>
        <w:t>”). Capitalized terms used herein, unless otherwise noted, have the respective meanings set forth in the Agreement, as hereinafter defined.</w:t>
      </w:r>
    </w:p>
    <w:p w14:paraId="34A2D656" w14:textId="77777777" w:rsidR="00954C87" w:rsidRPr="00346150" w:rsidRDefault="00954C87" w:rsidP="006B6DF1">
      <w:pPr>
        <w:jc w:val="both"/>
        <w:rPr>
          <w:rFonts w:ascii="Times New Roman" w:hAnsi="Times New Roman"/>
          <w:b/>
          <w:szCs w:val="24"/>
        </w:rPr>
      </w:pPr>
    </w:p>
    <w:p w14:paraId="66056F17" w14:textId="77777777" w:rsidR="00954C87" w:rsidRPr="00346150" w:rsidRDefault="00954C87" w:rsidP="006B6DF1">
      <w:pPr>
        <w:jc w:val="center"/>
        <w:rPr>
          <w:rFonts w:ascii="Times New Roman" w:hAnsi="Times New Roman"/>
          <w:b/>
          <w:szCs w:val="24"/>
        </w:rPr>
      </w:pPr>
      <w:r w:rsidRPr="00346150">
        <w:rPr>
          <w:rFonts w:ascii="Times New Roman" w:hAnsi="Times New Roman"/>
          <w:b/>
          <w:szCs w:val="24"/>
        </w:rPr>
        <w:t>RECITALS:</w:t>
      </w:r>
    </w:p>
    <w:p w14:paraId="7983BAFD" w14:textId="77777777" w:rsidR="00954C87" w:rsidRPr="00346150" w:rsidRDefault="00954C87" w:rsidP="006B6DF1">
      <w:pPr>
        <w:jc w:val="both"/>
        <w:rPr>
          <w:rFonts w:ascii="Times New Roman" w:hAnsi="Times New Roman"/>
          <w:szCs w:val="24"/>
        </w:rPr>
      </w:pPr>
    </w:p>
    <w:p w14:paraId="4DA982DB" w14:textId="4C74F3A9" w:rsidR="00954C87" w:rsidRPr="00346150" w:rsidRDefault="00954C87" w:rsidP="006B6DF1">
      <w:pPr>
        <w:pStyle w:val="ListParagraph"/>
        <w:widowControl/>
        <w:numPr>
          <w:ilvl w:val="0"/>
          <w:numId w:val="2"/>
        </w:numPr>
        <w:spacing w:after="120"/>
        <w:ind w:left="0" w:firstLine="720"/>
        <w:jc w:val="both"/>
        <w:rPr>
          <w:rFonts w:ascii="Times New Roman" w:hAnsi="Times New Roman"/>
          <w:szCs w:val="24"/>
        </w:rPr>
      </w:pPr>
      <w:r w:rsidRPr="00346150">
        <w:rPr>
          <w:rFonts w:ascii="Times New Roman" w:hAnsi="Times New Roman"/>
          <w:szCs w:val="24"/>
          <w:u w:val="single"/>
        </w:rPr>
        <w:t xml:space="preserve">            __________________</w:t>
      </w:r>
      <w:r w:rsidRPr="00346150">
        <w:rPr>
          <w:rFonts w:ascii="Times New Roman" w:hAnsi="Times New Roman"/>
          <w:szCs w:val="24"/>
        </w:rPr>
        <w:t xml:space="preserve">, a </w:t>
      </w:r>
      <w:r w:rsidRPr="00346150">
        <w:rPr>
          <w:rFonts w:ascii="Times New Roman" w:hAnsi="Times New Roman"/>
          <w:szCs w:val="24"/>
          <w:u w:val="single"/>
        </w:rPr>
        <w:t xml:space="preserve">                </w:t>
      </w:r>
      <w:r w:rsidRPr="00346150">
        <w:rPr>
          <w:rFonts w:ascii="Times New Roman" w:hAnsi="Times New Roman"/>
          <w:szCs w:val="24"/>
        </w:rPr>
        <w:t xml:space="preserve"> (the "</w:t>
      </w:r>
      <w:r w:rsidRPr="006B6DF1">
        <w:rPr>
          <w:rFonts w:ascii="Times New Roman" w:hAnsi="Times New Roman"/>
          <w:b/>
          <w:i/>
          <w:u w:val="single"/>
        </w:rPr>
        <w:t>Shipowner</w:t>
      </w:r>
      <w:r w:rsidRPr="00346150">
        <w:rPr>
          <w:rFonts w:ascii="Times New Roman" w:hAnsi="Times New Roman"/>
          <w:szCs w:val="24"/>
        </w:rPr>
        <w:t>") and the Administrator are parties to the Consolidated Agreement, Contract No. MA-______, dated _______________, 20___  (the “</w:t>
      </w:r>
      <w:r w:rsidRPr="006B6DF1">
        <w:rPr>
          <w:rFonts w:ascii="Times New Roman" w:hAnsi="Times New Roman"/>
          <w:b/>
          <w:i/>
          <w:u w:val="single"/>
        </w:rPr>
        <w:t>Agreement</w:t>
      </w:r>
      <w:r w:rsidRPr="00346150">
        <w:rPr>
          <w:rFonts w:ascii="Times New Roman" w:hAnsi="Times New Roman"/>
          <w:szCs w:val="24"/>
        </w:rPr>
        <w:t xml:space="preserve">”) and the </w:t>
      </w:r>
      <w:r w:rsidR="00D86ECE">
        <w:rPr>
          <w:rFonts w:ascii="Times New Roman" w:hAnsi="Times New Roman"/>
        </w:rPr>
        <w:t>other</w:t>
      </w:r>
      <w:r w:rsidRPr="00346150">
        <w:rPr>
          <w:rFonts w:ascii="Times New Roman" w:hAnsi="Times New Roman"/>
          <w:szCs w:val="24"/>
        </w:rPr>
        <w:t xml:space="preserve"> Transaction Documents;  </w:t>
      </w:r>
    </w:p>
    <w:p w14:paraId="7B0DEAA4" w14:textId="77777777" w:rsidR="00954C87" w:rsidRPr="00346150" w:rsidRDefault="00954C87" w:rsidP="006B6DF1">
      <w:pPr>
        <w:pStyle w:val="ListParagraph"/>
        <w:jc w:val="both"/>
        <w:rPr>
          <w:rFonts w:ascii="Times New Roman" w:hAnsi="Times New Roman"/>
          <w:szCs w:val="24"/>
        </w:rPr>
      </w:pPr>
    </w:p>
    <w:p w14:paraId="5FEF82AC" w14:textId="209E88D7" w:rsidR="00954C87" w:rsidRPr="00346150" w:rsidRDefault="00954C87" w:rsidP="006B6DF1">
      <w:pPr>
        <w:ind w:firstLine="720"/>
        <w:jc w:val="both"/>
        <w:rPr>
          <w:rFonts w:ascii="Times New Roman" w:hAnsi="Times New Roman"/>
          <w:szCs w:val="24"/>
        </w:rPr>
      </w:pPr>
      <w:r w:rsidRPr="00346150">
        <w:rPr>
          <w:rFonts w:ascii="Times New Roman" w:hAnsi="Times New Roman"/>
          <w:szCs w:val="24"/>
        </w:rPr>
        <w:t>B.</w:t>
      </w:r>
      <w:r w:rsidRPr="00346150">
        <w:rPr>
          <w:rFonts w:ascii="Times New Roman" w:hAnsi="Times New Roman"/>
          <w:szCs w:val="24"/>
        </w:rPr>
        <w:tab/>
        <w:t>The Shipowner, in connection with the financing of the Vessels, on the date hereof, borrowed certain funds and created and authorized the issuance of the Note issued pursuant to the Note Purchase Agreement and the Administrator issued the Guarantee of the Note.</w:t>
      </w:r>
    </w:p>
    <w:p w14:paraId="0274EC4F" w14:textId="77777777" w:rsidR="00954C87" w:rsidRPr="00346150" w:rsidRDefault="00954C87" w:rsidP="006B6DF1">
      <w:pPr>
        <w:jc w:val="both"/>
        <w:rPr>
          <w:rFonts w:ascii="Times New Roman" w:hAnsi="Times New Roman"/>
          <w:szCs w:val="24"/>
        </w:rPr>
      </w:pPr>
    </w:p>
    <w:p w14:paraId="5A9A54C9" w14:textId="77777777" w:rsidR="00954C87" w:rsidRPr="00346150" w:rsidRDefault="00954C87" w:rsidP="006B6DF1">
      <w:pPr>
        <w:ind w:firstLine="720"/>
        <w:jc w:val="both"/>
        <w:rPr>
          <w:rFonts w:ascii="Times New Roman" w:hAnsi="Times New Roman"/>
          <w:szCs w:val="24"/>
        </w:rPr>
      </w:pPr>
      <w:r w:rsidRPr="00346150">
        <w:rPr>
          <w:rFonts w:ascii="Times New Roman" w:hAnsi="Times New Roman"/>
          <w:szCs w:val="24"/>
        </w:rPr>
        <w:t>C.</w:t>
      </w:r>
      <w:r w:rsidRPr="00346150">
        <w:rPr>
          <w:rFonts w:ascii="Times New Roman" w:hAnsi="Times New Roman"/>
          <w:szCs w:val="24"/>
        </w:rPr>
        <w:tab/>
        <w:t>The Shipowner has, in consideration of the issuance of the Guarantee, issued and delivered, the Administrator’s Note to the Administrator.</w:t>
      </w:r>
    </w:p>
    <w:p w14:paraId="6DB384CD" w14:textId="77777777" w:rsidR="00954C87" w:rsidRPr="00346150" w:rsidRDefault="00954C87" w:rsidP="006B6DF1">
      <w:pPr>
        <w:ind w:firstLine="720"/>
        <w:jc w:val="both"/>
        <w:rPr>
          <w:rFonts w:ascii="Times New Roman" w:hAnsi="Times New Roman"/>
          <w:szCs w:val="24"/>
        </w:rPr>
      </w:pPr>
    </w:p>
    <w:p w14:paraId="1AFA9EE4" w14:textId="0A5CB7A4" w:rsidR="00954C87" w:rsidRPr="00F13EAE" w:rsidRDefault="00954C87" w:rsidP="006B6DF1">
      <w:pPr>
        <w:ind w:firstLine="720"/>
        <w:jc w:val="both"/>
        <w:rPr>
          <w:rFonts w:ascii="Times New Roman" w:hAnsi="Times New Roman"/>
          <w:szCs w:val="24"/>
        </w:rPr>
      </w:pPr>
      <w:r w:rsidRPr="00346150">
        <w:rPr>
          <w:rFonts w:ascii="Times New Roman" w:hAnsi="Times New Roman"/>
          <w:szCs w:val="24"/>
        </w:rPr>
        <w:t>D.</w:t>
      </w:r>
      <w:r w:rsidRPr="00346150">
        <w:rPr>
          <w:rFonts w:ascii="Times New Roman" w:hAnsi="Times New Roman"/>
          <w:szCs w:val="24"/>
        </w:rPr>
        <w:tab/>
        <w:t>The Affiliate Guarantor is directly and materially interested in the financial success of the Shipowner, and maintains significant business relationships</w:t>
      </w:r>
      <w:r w:rsidRPr="00F13EAE">
        <w:rPr>
          <w:rFonts w:ascii="Times New Roman" w:hAnsi="Times New Roman"/>
          <w:szCs w:val="24"/>
        </w:rPr>
        <w:t xml:space="preserve"> with the Shipowner.  </w:t>
      </w:r>
    </w:p>
    <w:p w14:paraId="1BAE5265" w14:textId="77777777" w:rsidR="00954C87" w:rsidRPr="00F13EAE" w:rsidRDefault="00954C87" w:rsidP="006B6DF1">
      <w:pPr>
        <w:ind w:firstLine="720"/>
        <w:jc w:val="both"/>
        <w:rPr>
          <w:rFonts w:ascii="Times New Roman" w:hAnsi="Times New Roman"/>
          <w:szCs w:val="24"/>
        </w:rPr>
      </w:pPr>
    </w:p>
    <w:p w14:paraId="099B9DB3" w14:textId="12A7B4F4" w:rsidR="00954C87" w:rsidRPr="00F13EAE" w:rsidRDefault="00954C87" w:rsidP="006B6DF1">
      <w:pPr>
        <w:ind w:firstLine="720"/>
        <w:jc w:val="both"/>
        <w:rPr>
          <w:rFonts w:ascii="Times New Roman" w:hAnsi="Times New Roman"/>
          <w:szCs w:val="24"/>
        </w:rPr>
      </w:pPr>
      <w:r w:rsidRPr="00F13EAE">
        <w:rPr>
          <w:rFonts w:ascii="Times New Roman" w:hAnsi="Times New Roman"/>
          <w:szCs w:val="24"/>
        </w:rPr>
        <w:t>E.</w:t>
      </w:r>
      <w:r w:rsidRPr="00F13EAE">
        <w:rPr>
          <w:rFonts w:ascii="Times New Roman" w:hAnsi="Times New Roman"/>
          <w:szCs w:val="24"/>
        </w:rPr>
        <w:tab/>
        <w:t xml:space="preserve"> The Administrator has required this </w:t>
      </w:r>
      <w:r w:rsidR="00F13EAE">
        <w:rPr>
          <w:rFonts w:ascii="Times New Roman" w:hAnsi="Times New Roman"/>
          <w:szCs w:val="24"/>
        </w:rPr>
        <w:t xml:space="preserve">Affiliate </w:t>
      </w:r>
      <w:r w:rsidRPr="00F13EAE">
        <w:rPr>
          <w:rFonts w:ascii="Times New Roman" w:hAnsi="Times New Roman"/>
          <w:szCs w:val="24"/>
        </w:rPr>
        <w:t>Guaranty from the Affiliate Guarantor as an integral part of the consideration offered by or on behalf of the Shipowner as a condition of the Administrator's decision to enter into the Agreement and to issue the Guarantee, and the Affiliate Guarantor has entered into this Affiliate Guaranty for the purpose of guaranteeing the Shipowner’s obligations to the Administrator under  the Agreement, the Administrator's Note and the other Transaction Documents.</w:t>
      </w:r>
    </w:p>
    <w:p w14:paraId="4A57F50C" w14:textId="77777777" w:rsidR="007B0D8F" w:rsidRPr="00163BC5" w:rsidRDefault="007B0D8F" w:rsidP="00163BC5">
      <w:pPr>
        <w:widowControl/>
        <w:jc w:val="both"/>
        <w:rPr>
          <w:rFonts w:ascii="Times New Roman" w:hAnsi="Times New Roman"/>
          <w:b/>
        </w:rPr>
      </w:pPr>
    </w:p>
    <w:p w14:paraId="2B609A9D" w14:textId="7D1C7532" w:rsidR="007B0D8F" w:rsidRDefault="007B0D8F" w:rsidP="007B0D8F">
      <w:pPr>
        <w:widowControl/>
        <w:ind w:firstLine="720"/>
        <w:jc w:val="both"/>
        <w:rPr>
          <w:rFonts w:ascii="Times New Roman" w:hAnsi="Times New Roman"/>
        </w:rPr>
      </w:pPr>
      <w:r w:rsidRPr="009F2901">
        <w:rPr>
          <w:rFonts w:ascii="Times New Roman" w:hAnsi="Times New Roman"/>
          <w:b/>
        </w:rPr>
        <w:t>NOW</w:t>
      </w:r>
      <w:r w:rsidR="00A12A1F" w:rsidRPr="009F2901">
        <w:rPr>
          <w:rFonts w:ascii="Times New Roman" w:hAnsi="Times New Roman"/>
          <w:b/>
        </w:rPr>
        <w:t>,</w:t>
      </w:r>
      <w:r w:rsidRPr="009F2901">
        <w:rPr>
          <w:rFonts w:ascii="Times New Roman" w:hAnsi="Times New Roman"/>
          <w:b/>
        </w:rPr>
        <w:t xml:space="preserve"> THEREFORE</w:t>
      </w:r>
      <w:r>
        <w:rPr>
          <w:rFonts w:ascii="Times New Roman" w:hAnsi="Times New Roman"/>
        </w:rPr>
        <w:t xml:space="preserve">, in consideration of the premises, and of other good and valuable consideration, the receipt and adequacy of which </w:t>
      </w:r>
      <w:r w:rsidR="0015061A">
        <w:rPr>
          <w:rFonts w:ascii="Times New Roman" w:hAnsi="Times New Roman"/>
        </w:rPr>
        <w:t>are</w:t>
      </w:r>
      <w:r>
        <w:rPr>
          <w:rFonts w:ascii="Times New Roman" w:hAnsi="Times New Roman"/>
        </w:rPr>
        <w:t xml:space="preserve"> hereby acknowledged, the </w:t>
      </w:r>
      <w:r w:rsidR="00A12A1F">
        <w:rPr>
          <w:rFonts w:ascii="Times New Roman" w:hAnsi="Times New Roman"/>
        </w:rPr>
        <w:t>Affiliate Guarantor</w:t>
      </w:r>
      <w:r>
        <w:rPr>
          <w:rFonts w:ascii="Times New Roman" w:hAnsi="Times New Roman"/>
        </w:rPr>
        <w:t xml:space="preserve"> hereby agrees as follows:</w:t>
      </w:r>
    </w:p>
    <w:p w14:paraId="47C8EF55" w14:textId="7B599C2C" w:rsidR="00851934" w:rsidRDefault="00851934">
      <w:pPr>
        <w:widowControl/>
        <w:rPr>
          <w:rFonts w:ascii="Times New Roman" w:hAnsi="Times New Roman"/>
        </w:rPr>
      </w:pPr>
      <w:r>
        <w:rPr>
          <w:rFonts w:ascii="Times New Roman" w:hAnsi="Times New Roman"/>
        </w:rPr>
        <w:br w:type="page"/>
      </w:r>
    </w:p>
    <w:p w14:paraId="47C4AA41" w14:textId="7E0E0EED" w:rsidR="0015272D" w:rsidRDefault="0015272D" w:rsidP="0015272D">
      <w:pPr>
        <w:widowControl/>
        <w:ind w:firstLine="720"/>
        <w:jc w:val="both"/>
        <w:rPr>
          <w:rFonts w:ascii="Times New Roman" w:hAnsi="Times New Roman"/>
        </w:rPr>
      </w:pPr>
      <w:r>
        <w:rPr>
          <w:rFonts w:ascii="Times New Roman" w:hAnsi="Times New Roman"/>
        </w:rPr>
        <w:lastRenderedPageBreak/>
        <w:t>1.</w:t>
      </w:r>
      <w:r>
        <w:rPr>
          <w:rFonts w:ascii="Times New Roman" w:hAnsi="Times New Roman"/>
        </w:rPr>
        <w:tab/>
      </w:r>
      <w:r>
        <w:rPr>
          <w:rFonts w:ascii="Times New Roman" w:hAnsi="Times New Roman"/>
          <w:u w:val="single"/>
        </w:rPr>
        <w:t>Guaranty</w:t>
      </w:r>
      <w:r>
        <w:rPr>
          <w:rFonts w:ascii="Times New Roman" w:hAnsi="Times New Roman"/>
        </w:rPr>
        <w:t>.</w:t>
      </w:r>
    </w:p>
    <w:p w14:paraId="5EC466A3" w14:textId="77777777" w:rsidR="0015272D" w:rsidRDefault="0015272D" w:rsidP="0015272D">
      <w:pPr>
        <w:widowControl/>
        <w:jc w:val="both"/>
        <w:rPr>
          <w:rFonts w:ascii="Times New Roman" w:hAnsi="Times New Roman"/>
        </w:rPr>
      </w:pPr>
    </w:p>
    <w:p w14:paraId="2FA2720D"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\r 1</w:instrText>
      </w:r>
      <w:r>
        <w:rPr>
          <w:rFonts w:ascii="Times New Roman" w:hAnsi="Times New Roman"/>
        </w:rPr>
        <w:fldChar w:fldCharType="separate"/>
      </w:r>
      <w:r>
        <w:rPr>
          <w:rFonts w:ascii="Times New Roman" w:hAnsi="Times New Roman"/>
          <w:noProof/>
        </w:rPr>
        <w:t>a</w:t>
      </w:r>
      <w:r>
        <w:rPr>
          <w:rFonts w:ascii="Times New Roman" w:hAnsi="Times New Roman"/>
        </w:rPr>
        <w:fldChar w:fldCharType="end"/>
      </w:r>
      <w:r>
        <w:rPr>
          <w:rFonts w:ascii="Times New Roman" w:hAnsi="Times New Roman"/>
        </w:rPr>
        <w:t>)</w:t>
      </w:r>
      <w:r>
        <w:rPr>
          <w:rFonts w:ascii="Times New Roman" w:hAnsi="Times New Roman"/>
        </w:rPr>
        <w:tab/>
        <w:t xml:space="preserve">The Affiliate </w:t>
      </w:r>
      <w:r w:rsidRPr="00621EA2">
        <w:rPr>
          <w:rFonts w:ascii="Times New Roman" w:hAnsi="Times New Roman"/>
        </w:rPr>
        <w:t xml:space="preserve">Guarantor hereby </w:t>
      </w:r>
      <w:r>
        <w:rPr>
          <w:rFonts w:ascii="Times New Roman" w:hAnsi="Times New Roman"/>
        </w:rPr>
        <w:t xml:space="preserve">absolutely, </w:t>
      </w:r>
      <w:r w:rsidRPr="00621EA2">
        <w:rPr>
          <w:rFonts w:ascii="Times New Roman" w:hAnsi="Times New Roman"/>
        </w:rPr>
        <w:t xml:space="preserve">unconditionally and irrevocably guarantees to </w:t>
      </w:r>
      <w:r>
        <w:rPr>
          <w:rFonts w:ascii="Times New Roman" w:hAnsi="Times New Roman"/>
        </w:rPr>
        <w:t>the Administrator</w:t>
      </w:r>
      <w:r w:rsidRPr="00621EA2">
        <w:rPr>
          <w:rFonts w:ascii="Times New Roman" w:hAnsi="Times New Roman"/>
        </w:rPr>
        <w:t xml:space="preserve">, regardless of the validity, regularity or enforceability of the </w:t>
      </w:r>
      <w:r>
        <w:rPr>
          <w:rFonts w:ascii="Times New Roman" w:hAnsi="Times New Roman"/>
        </w:rPr>
        <w:t>Transaction Documents</w:t>
      </w:r>
      <w:r w:rsidRPr="00621EA2">
        <w:rPr>
          <w:rFonts w:ascii="Times New Roman" w:hAnsi="Times New Roman"/>
        </w:rPr>
        <w:t xml:space="preserve">, or the obligations thereunder, and regardless of any present or future law or order of any government or any agency thereof purporting to reduce, amend or otherwise vary any obligation of </w:t>
      </w:r>
      <w:r>
        <w:rPr>
          <w:rFonts w:ascii="Times New Roman" w:hAnsi="Times New Roman"/>
        </w:rPr>
        <w:t>the Shipowner</w:t>
      </w:r>
      <w:r w:rsidRPr="00621EA2">
        <w:rPr>
          <w:rFonts w:ascii="Times New Roman" w:hAnsi="Times New Roman"/>
        </w:rPr>
        <w:t xml:space="preserve"> or to vary the terms of payment, </w:t>
      </w:r>
      <w:r>
        <w:rPr>
          <w:rFonts w:ascii="Times New Roman" w:hAnsi="Times New Roman"/>
        </w:rPr>
        <w:t xml:space="preserve">(i) </w:t>
      </w:r>
      <w:r w:rsidRPr="00621EA2">
        <w:rPr>
          <w:rFonts w:ascii="Times New Roman" w:hAnsi="Times New Roman"/>
        </w:rPr>
        <w:t xml:space="preserve">that </w:t>
      </w:r>
      <w:r>
        <w:rPr>
          <w:rFonts w:ascii="Times New Roman" w:hAnsi="Times New Roman"/>
        </w:rPr>
        <w:t>the Shipowner</w:t>
      </w:r>
      <w:r w:rsidRPr="00621EA2">
        <w:rPr>
          <w:rFonts w:ascii="Times New Roman" w:hAnsi="Times New Roman"/>
        </w:rPr>
        <w:t xml:space="preserve"> will promptly perform and observe every term and condition in the </w:t>
      </w:r>
      <w:r>
        <w:rPr>
          <w:rFonts w:ascii="Times New Roman" w:hAnsi="Times New Roman"/>
        </w:rPr>
        <w:t>Transaction Documents</w:t>
      </w:r>
      <w:r w:rsidRPr="00621EA2">
        <w:rPr>
          <w:rFonts w:ascii="Times New Roman" w:hAnsi="Times New Roman"/>
        </w:rPr>
        <w:t xml:space="preserve"> to be performed or observed by </w:t>
      </w:r>
      <w:r>
        <w:rPr>
          <w:rFonts w:ascii="Times New Roman" w:hAnsi="Times New Roman"/>
        </w:rPr>
        <w:t>the Shipowner</w:t>
      </w:r>
      <w:r w:rsidRPr="00621EA2">
        <w:rPr>
          <w:rFonts w:ascii="Times New Roman" w:hAnsi="Times New Roman"/>
        </w:rPr>
        <w:t xml:space="preserve">, and </w:t>
      </w:r>
      <w:r>
        <w:rPr>
          <w:rFonts w:ascii="Times New Roman" w:hAnsi="Times New Roman"/>
        </w:rPr>
        <w:t xml:space="preserve">(ii) </w:t>
      </w:r>
      <w:r w:rsidRPr="00621EA2">
        <w:rPr>
          <w:rFonts w:ascii="Times New Roman" w:hAnsi="Times New Roman"/>
        </w:rPr>
        <w:t xml:space="preserve">that all amounts stated to be payable or which become payable under the </w:t>
      </w:r>
      <w:r>
        <w:rPr>
          <w:rFonts w:ascii="Times New Roman" w:hAnsi="Times New Roman"/>
        </w:rPr>
        <w:t>Transaction Documents</w:t>
      </w:r>
      <w:r w:rsidRPr="00621EA2">
        <w:rPr>
          <w:rFonts w:ascii="Times New Roman" w:hAnsi="Times New Roman"/>
        </w:rPr>
        <w:t xml:space="preserve"> and other amounts which may be owing by </w:t>
      </w:r>
      <w:r>
        <w:rPr>
          <w:rFonts w:ascii="Times New Roman" w:hAnsi="Times New Roman"/>
        </w:rPr>
        <w:t>the Shipowner</w:t>
      </w:r>
      <w:r w:rsidRPr="00621EA2">
        <w:rPr>
          <w:rFonts w:ascii="Times New Roman" w:hAnsi="Times New Roman"/>
        </w:rPr>
        <w:t xml:space="preserve"> to </w:t>
      </w:r>
      <w:r>
        <w:rPr>
          <w:rFonts w:ascii="Times New Roman" w:hAnsi="Times New Roman"/>
        </w:rPr>
        <w:t>the Administrator</w:t>
      </w:r>
      <w:r w:rsidRPr="00621EA2">
        <w:rPr>
          <w:rFonts w:ascii="Times New Roman" w:hAnsi="Times New Roman"/>
        </w:rPr>
        <w:t xml:space="preserve"> under the </w:t>
      </w:r>
      <w:r>
        <w:rPr>
          <w:rFonts w:ascii="Times New Roman" w:hAnsi="Times New Roman"/>
        </w:rPr>
        <w:t>Transaction Documents</w:t>
      </w:r>
      <w:r w:rsidRPr="00621EA2">
        <w:rPr>
          <w:rFonts w:ascii="Times New Roman" w:hAnsi="Times New Roman"/>
        </w:rPr>
        <w:t xml:space="preserve"> now or hereafter, will be promptly paid in full when due whether at maturity or earlier by reason of acceleration or otherwise or, if now due, when payment thereof shall be demanded by </w:t>
      </w:r>
      <w:r>
        <w:rPr>
          <w:rFonts w:ascii="Times New Roman" w:hAnsi="Times New Roman"/>
        </w:rPr>
        <w:t>the Administrator</w:t>
      </w:r>
      <w:r w:rsidRPr="00621EA2">
        <w:rPr>
          <w:rFonts w:ascii="Times New Roman" w:hAnsi="Times New Roman"/>
        </w:rPr>
        <w:t xml:space="preserve">, together with interest and any and all legal and other costs and expenses paid or incurred in connection therewith by </w:t>
      </w:r>
      <w:r>
        <w:rPr>
          <w:rFonts w:ascii="Times New Roman" w:hAnsi="Times New Roman"/>
        </w:rPr>
        <w:t>the Administrator</w:t>
      </w:r>
      <w:r w:rsidRPr="00621EA2">
        <w:rPr>
          <w:rFonts w:ascii="Times New Roman" w:hAnsi="Times New Roman"/>
        </w:rPr>
        <w:t>, and, in the case of an extension or renewal, in whole or in part, the same will be promptly paid in cash or performed when due according to such extension or renewal</w:t>
      </w:r>
      <w:r>
        <w:rPr>
          <w:rFonts w:ascii="Times New Roman" w:hAnsi="Times New Roman"/>
        </w:rPr>
        <w:t xml:space="preserve">. </w:t>
      </w:r>
      <w:r w:rsidRPr="00621EA2">
        <w:rPr>
          <w:rFonts w:ascii="Times New Roman" w:hAnsi="Times New Roman"/>
        </w:rPr>
        <w:t>This is an irrevocable, absolute, completed, and continuing guarant</w:t>
      </w:r>
      <w:r>
        <w:rPr>
          <w:rFonts w:ascii="Times New Roman" w:hAnsi="Times New Roman"/>
        </w:rPr>
        <w:t>ee</w:t>
      </w:r>
      <w:r w:rsidRPr="00621EA2">
        <w:rPr>
          <w:rFonts w:ascii="Times New Roman" w:hAnsi="Times New Roman"/>
        </w:rPr>
        <w:t xml:space="preserve"> of payment and performance, and not a guarant</w:t>
      </w:r>
      <w:r>
        <w:rPr>
          <w:rFonts w:ascii="Times New Roman" w:hAnsi="Times New Roman"/>
        </w:rPr>
        <w:t>ee</w:t>
      </w:r>
      <w:r w:rsidRPr="00621EA2">
        <w:rPr>
          <w:rFonts w:ascii="Times New Roman" w:hAnsi="Times New Roman"/>
        </w:rPr>
        <w:t xml:space="preserve"> of collection.</w:t>
      </w:r>
      <w:r>
        <w:rPr>
          <w:rFonts w:ascii="Times New Roman" w:hAnsi="Times New Roman"/>
        </w:rPr>
        <w:t xml:space="preserve"> The Affiliate Guarantor shall be required to make said payments and/or performance of such obligations under this Affiliate Guaranty upon receipt of a written notice from the Administrator which states that the Shipowner has not promptly, completely or effectively made said payments or performed such obligations.  The failure of the Affiliate Guarantor to receive such a written notice or the failure of the Administrator to send said notice shall not relieve the Affiliate Guarantor of its obligations under this Affiliate Guaranty.  The Affiliate Guarantor shall immediately pay to the Administrator or its designee in immediately available funds such payments guaranteed herein.</w:t>
      </w:r>
    </w:p>
    <w:p w14:paraId="05FE39B6" w14:textId="77777777" w:rsidR="0015272D" w:rsidRDefault="0015272D" w:rsidP="0015272D">
      <w:pPr>
        <w:widowControl/>
        <w:jc w:val="both"/>
        <w:rPr>
          <w:rFonts w:ascii="Times New Roman" w:hAnsi="Times New Roman"/>
        </w:rPr>
      </w:pPr>
    </w:p>
    <w:p w14:paraId="04F8BE8E"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b</w:t>
      </w:r>
      <w:r>
        <w:rPr>
          <w:rFonts w:ascii="Times New Roman" w:hAnsi="Times New Roman"/>
        </w:rPr>
        <w:fldChar w:fldCharType="end"/>
      </w:r>
      <w:r>
        <w:rPr>
          <w:rFonts w:ascii="Times New Roman" w:hAnsi="Times New Roman"/>
        </w:rPr>
        <w:t>)</w:t>
      </w:r>
      <w:r>
        <w:rPr>
          <w:rFonts w:ascii="Times New Roman" w:hAnsi="Times New Roman"/>
        </w:rPr>
        <w:tab/>
        <w:t xml:space="preserve">The Affiliate Guarantor hereby consents and agrees that its obligations under this Affiliate Guaranty will not be discharged by any act or omission to act of any kind by the Administrator or any other person or any other circumstances whatsoever (including, but not limited to, any extension, rearrangement or renewal with respect to any indebtedness or other obligation of the Shipowner with or without notice to the Affiliate Guarantor, any waiver of any right of the Administrator under the terms of the Administrator's Note, the Agreement, the Mortgage or this Affiliate Guaranty, any release of security, any transfer or assignment of rights or obligations accruing to the Administrator under the Administrator's Note, the </w:t>
      </w:r>
      <w:r w:rsidRPr="00F668BE">
        <w:rPr>
          <w:rFonts w:ascii="Times New Roman" w:hAnsi="Times New Roman"/>
        </w:rPr>
        <w:t>Agreement</w:t>
      </w:r>
      <w:r>
        <w:rPr>
          <w:rFonts w:ascii="Times New Roman" w:hAnsi="Times New Roman"/>
        </w:rPr>
        <w:t>, the Mortgage or this Affiliate Guaranty, any corporate reorganization, dissolution, merger, acquisition of or by or other alteration of the corporate existence or structure of the Shipowner or the Affiliate Guarantor, discharge of the Shipowner in bankruptcy, the invalidity, illegality or unenforceability of the Administrator's Note, the Agreement, the Mortgage or this Affiliate Guaranty or the absence of any action to enforce the obligations of the Shipowner) which might constitute a legal or equitable discharge of the Affiliate Guarantor; it being the intention of the Affiliate Guarantor that this Affiliate Guaranty be absolute, continuing and unconditional and the guarantee hereunder shall only be discharged by the payment in full of all sums so guaranteed hereunder.</w:t>
      </w:r>
    </w:p>
    <w:p w14:paraId="55B31358" w14:textId="77777777" w:rsidR="0015272D" w:rsidRDefault="0015272D" w:rsidP="0015272D">
      <w:pPr>
        <w:widowControl/>
        <w:ind w:firstLine="1440"/>
        <w:jc w:val="both"/>
        <w:rPr>
          <w:rFonts w:ascii="Times New Roman" w:hAnsi="Times New Roman"/>
        </w:rPr>
      </w:pPr>
    </w:p>
    <w:p w14:paraId="51F9F4EE"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c</w:t>
      </w:r>
      <w:r>
        <w:rPr>
          <w:rFonts w:ascii="Times New Roman" w:hAnsi="Times New Roman"/>
        </w:rPr>
        <w:fldChar w:fldCharType="end"/>
      </w:r>
      <w:r>
        <w:rPr>
          <w:rFonts w:ascii="Times New Roman" w:hAnsi="Times New Roman"/>
        </w:rPr>
        <w:t>)</w:t>
      </w:r>
      <w:r>
        <w:rPr>
          <w:rFonts w:ascii="Times New Roman" w:hAnsi="Times New Roman"/>
        </w:rPr>
        <w:tab/>
        <w:t xml:space="preserve">The Affiliate Guarantor hereby irrevocably and unconditionally waives:  (i) notice of any of the matters referred to in this Affiliate Guaranty and any action by the Administrator in reliance thereon; (ii) all notices which may be required by statute, rule of law or </w:t>
      </w:r>
      <w:r>
        <w:rPr>
          <w:rFonts w:ascii="Times New Roman" w:hAnsi="Times New Roman"/>
        </w:rPr>
        <w:lastRenderedPageBreak/>
        <w:t>otherwise to preserve any rights against the Affiliate Guarantor hereunder, including without limitations, any demand, protest, proof of notice of non-payment of all sums payable under the Administrator's Note or any notice of any failure on the part of the Shipowner to perform or comply with any covenant, term or obligations of any Transaction Document or other agreement to which it is a party; (iii) any requirement for the enforcement, assertion or exercise of any right, remedy, power or privilege under or with respect to the Mortgage, the Agreement or the Administrator's Note; (iv) any requirement of diligence; (v) any requirement that the Shipowner be joined as a party to any proceedings for the enforcement of any provision of this Affiliate Guaranty or that the Administrator proceed against any other guarantor executing this Affiliate Guaranty or any other guaranty agreement; (vi) any and all defenses to payment hereunder, except the defense of payment already made, and agree to confess without contesting liability hereunder for any judgment entered hereon; (vii) presentment, demand, protest, notice of protest and dishonor, notice of intent to accelerate and notice of acceptance; and (viii) the right to require the Administrator to pursue any remedy in the Administrator's power whatsoever.</w:t>
      </w:r>
    </w:p>
    <w:p w14:paraId="7D361FC1" w14:textId="77777777" w:rsidR="0015272D" w:rsidRDefault="0015272D" w:rsidP="0015272D">
      <w:pPr>
        <w:widowControl/>
        <w:jc w:val="both"/>
        <w:rPr>
          <w:rFonts w:ascii="Times New Roman" w:hAnsi="Times New Roman"/>
        </w:rPr>
      </w:pPr>
    </w:p>
    <w:p w14:paraId="206D3264"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d</w:t>
      </w:r>
      <w:r>
        <w:rPr>
          <w:rFonts w:ascii="Times New Roman" w:hAnsi="Times New Roman"/>
        </w:rPr>
        <w:fldChar w:fldCharType="end"/>
      </w:r>
      <w:r>
        <w:rPr>
          <w:rFonts w:ascii="Times New Roman" w:hAnsi="Times New Roman"/>
        </w:rPr>
        <w:t>)</w:t>
      </w:r>
      <w:r>
        <w:rPr>
          <w:rFonts w:ascii="Times New Roman" w:hAnsi="Times New Roman"/>
        </w:rPr>
        <w:tab/>
        <w:t>The Affiliate Guarantor hereby agrees that this Affiliate Guaranty shall continue to be effective or shall be reinstated, as the case may be, if at any time payment of any sum hereby guaranteed is rescinded or must be otherwise restored or returned by the Administrator, upon the insolvency, bankruptcy or reorganization of the Shipowner, or otherwise, all as though such payment had not been made. The Affiliate Guarantor further agrees that if the maturity of any obligations guaranteed herein be accelerated by bankruptcy or otherwise, such maturity shall also be deemed accelerated for the purpose of this Affiliate Guaranty without demand or notice to the Affiliate Guarantor.</w:t>
      </w:r>
    </w:p>
    <w:p w14:paraId="1832E2CC" w14:textId="77777777" w:rsidR="0015272D" w:rsidRDefault="0015272D" w:rsidP="0015272D">
      <w:pPr>
        <w:widowControl/>
        <w:jc w:val="both"/>
        <w:rPr>
          <w:rFonts w:ascii="Times New Roman" w:hAnsi="Times New Roman"/>
        </w:rPr>
      </w:pPr>
    </w:p>
    <w:p w14:paraId="733375FC"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e</w:t>
      </w:r>
      <w:r>
        <w:rPr>
          <w:rFonts w:ascii="Times New Roman" w:hAnsi="Times New Roman"/>
        </w:rPr>
        <w:fldChar w:fldCharType="end"/>
      </w:r>
      <w:r>
        <w:rPr>
          <w:rFonts w:ascii="Times New Roman" w:hAnsi="Times New Roman"/>
        </w:rPr>
        <w:t>)</w:t>
      </w:r>
      <w:r>
        <w:rPr>
          <w:rFonts w:ascii="Times New Roman" w:hAnsi="Times New Roman"/>
        </w:rPr>
        <w:tab/>
        <w:t>Any amount payable hereunder shall not be subject to any reduction by reason of any counterclaim, set-off, deduction, abatement or otherwise.</w:t>
      </w:r>
    </w:p>
    <w:p w14:paraId="18424880" w14:textId="77777777" w:rsidR="0015272D" w:rsidRDefault="0015272D" w:rsidP="0015272D">
      <w:pPr>
        <w:widowControl/>
        <w:jc w:val="both"/>
        <w:rPr>
          <w:rFonts w:ascii="Times New Roman" w:hAnsi="Times New Roman"/>
        </w:rPr>
      </w:pPr>
    </w:p>
    <w:p w14:paraId="41E40508"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f</w:t>
      </w:r>
      <w:r>
        <w:rPr>
          <w:rFonts w:ascii="Times New Roman" w:hAnsi="Times New Roman"/>
        </w:rPr>
        <w:fldChar w:fldCharType="end"/>
      </w:r>
      <w:r>
        <w:rPr>
          <w:rFonts w:ascii="Times New Roman" w:hAnsi="Times New Roman"/>
        </w:rPr>
        <w:t>)</w:t>
      </w:r>
      <w:r>
        <w:rPr>
          <w:rFonts w:ascii="Times New Roman" w:hAnsi="Times New Roman"/>
        </w:rPr>
        <w:tab/>
        <w:t>The Affiliate Guarantor shall pay all reasonable costs and expenses (including, without limitation, attorneys' fees and expenses) incurred in connection with the enforcement of the obligations of the Affiliate Guarantor under this Affiliate Guaranty.</w:t>
      </w:r>
    </w:p>
    <w:p w14:paraId="63A1D607" w14:textId="77777777" w:rsidR="0015272D" w:rsidRDefault="0015272D" w:rsidP="0015272D">
      <w:pPr>
        <w:widowControl/>
        <w:jc w:val="both"/>
        <w:rPr>
          <w:rFonts w:ascii="Times New Roman" w:hAnsi="Times New Roman"/>
        </w:rPr>
      </w:pPr>
    </w:p>
    <w:p w14:paraId="529CA761"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g</w:t>
      </w:r>
      <w:r>
        <w:rPr>
          <w:rFonts w:ascii="Times New Roman" w:hAnsi="Times New Roman"/>
        </w:rPr>
        <w:fldChar w:fldCharType="end"/>
      </w:r>
      <w:r>
        <w:rPr>
          <w:rFonts w:ascii="Times New Roman" w:hAnsi="Times New Roman"/>
        </w:rPr>
        <w:t>)</w:t>
      </w:r>
      <w:r>
        <w:rPr>
          <w:rFonts w:ascii="Times New Roman" w:hAnsi="Times New Roman"/>
        </w:rPr>
        <w:tab/>
        <w:t>The Administrator's Note, the Agreement, the Mortgage and the other Transaction Documents may be amended, modified or endorsed without the consent of the Affiliate Guarantor.</w:t>
      </w:r>
    </w:p>
    <w:p w14:paraId="5ECE1019" w14:textId="77777777" w:rsidR="0015272D" w:rsidRDefault="0015272D" w:rsidP="0015272D">
      <w:pPr>
        <w:widowControl/>
        <w:jc w:val="both"/>
        <w:rPr>
          <w:rFonts w:ascii="Times New Roman" w:hAnsi="Times New Roman"/>
        </w:rPr>
      </w:pPr>
    </w:p>
    <w:p w14:paraId="224C8373"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h</w:t>
      </w:r>
      <w:r>
        <w:rPr>
          <w:rFonts w:ascii="Times New Roman" w:hAnsi="Times New Roman"/>
        </w:rPr>
        <w:fldChar w:fldCharType="end"/>
      </w:r>
      <w:r>
        <w:rPr>
          <w:rFonts w:ascii="Times New Roman" w:hAnsi="Times New Roman"/>
        </w:rPr>
        <w:t>)</w:t>
      </w:r>
      <w:r>
        <w:rPr>
          <w:rFonts w:ascii="Times New Roman" w:hAnsi="Times New Roman"/>
        </w:rPr>
        <w:tab/>
        <w:t>The Administrator may enforce the Affiliate Guarantor’s obligations hereunder without in any way first pursuing or exhausting any other rights or remedies which the Administrator may have against the Shipowner or any other person, firm or corporation or against any security the Administrator may hold.</w:t>
      </w:r>
    </w:p>
    <w:p w14:paraId="6C5B899F" w14:textId="77777777" w:rsidR="0015272D" w:rsidRDefault="0015272D" w:rsidP="0015272D">
      <w:pPr>
        <w:widowControl/>
        <w:ind w:firstLine="1440"/>
        <w:jc w:val="both"/>
        <w:rPr>
          <w:rFonts w:ascii="Times New Roman" w:hAnsi="Times New Roman"/>
        </w:rPr>
      </w:pPr>
    </w:p>
    <w:p w14:paraId="0EBB9778" w14:textId="77777777" w:rsidR="0015272D" w:rsidRDefault="0015272D" w:rsidP="0015272D">
      <w:pPr>
        <w:widowControl/>
        <w:ind w:firstLine="1440"/>
        <w:jc w:val="both"/>
        <w:rPr>
          <w:rFonts w:ascii="Times New Roman" w:hAnsi="Times New Roman"/>
        </w:rPr>
      </w:pPr>
      <w:r>
        <w:rPr>
          <w:rFonts w:ascii="Times New Roman" w:hAnsi="Times New Roman"/>
        </w:rPr>
        <w:t xml:space="preserve">i) </w:t>
      </w:r>
      <w:r>
        <w:rPr>
          <w:rFonts w:ascii="Times New Roman" w:hAnsi="Times New Roman"/>
        </w:rPr>
        <w:tab/>
        <w:t>Until all amounts payable to the Administrator pursuant to the Administrator’s Note and the other Transaction Documents have been paid in full, the Affiliate Guarantor may not enforce any right to receive payment and may not accept any payment from the Shipowner under any legal or equitable right (including any right of subrogation) the Affiliate Guarantor may have or be entitled to claim against the Shipowner.</w:t>
      </w:r>
    </w:p>
    <w:p w14:paraId="4DAE9010" w14:textId="77777777" w:rsidR="0015272D" w:rsidRDefault="0015272D" w:rsidP="0015272D">
      <w:pPr>
        <w:widowControl/>
        <w:jc w:val="both"/>
        <w:rPr>
          <w:rFonts w:ascii="Times New Roman" w:hAnsi="Times New Roman"/>
        </w:rPr>
      </w:pPr>
    </w:p>
    <w:p w14:paraId="3CD99BDE" w14:textId="515CDC0A" w:rsidR="0015272D" w:rsidRDefault="0015272D" w:rsidP="0015272D">
      <w:pPr>
        <w:widowControl/>
        <w:ind w:firstLine="720"/>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Administrator's Rights</w:t>
      </w:r>
      <w:r>
        <w:rPr>
          <w:rFonts w:ascii="Times New Roman" w:hAnsi="Times New Roman"/>
        </w:rPr>
        <w:t xml:space="preserve">.  The Affiliate Guarantor authorizes the Administrator, without notice or demand and without affecting the Affiliate Guarantor’s liability hereunder, to </w:t>
      </w:r>
      <w:r>
        <w:rPr>
          <w:rFonts w:ascii="Times New Roman" w:hAnsi="Times New Roman"/>
        </w:rPr>
        <w:lastRenderedPageBreak/>
        <w:t>take and hold security for the payment of this Affiliate Guaranty and/or any of the obligations guaranteed herein and exchange, enforce, waive and release any such security; and to apply such security and direct the order or manner of sale thereof as the Administrator in his discretion may determine; and to obtain a guarantee of any of the obligations guaranteed herein from any one or more persons, corporations or entities whomsoever and at any time or times to enforce, waive, rearrange, modify, limit or release such other persons, corporations or entities from their obligations under such guarantees.</w:t>
      </w:r>
    </w:p>
    <w:p w14:paraId="033D5644" w14:textId="77777777" w:rsidR="0015272D" w:rsidRDefault="0015272D" w:rsidP="0015272D">
      <w:pPr>
        <w:widowControl/>
        <w:jc w:val="both"/>
        <w:rPr>
          <w:rFonts w:ascii="Times New Roman" w:hAnsi="Times New Roman"/>
        </w:rPr>
      </w:pPr>
    </w:p>
    <w:p w14:paraId="63230E2C" w14:textId="1B62A4B9" w:rsidR="0015272D" w:rsidRDefault="0015272D" w:rsidP="0015272D">
      <w:pPr>
        <w:widowControl/>
        <w:ind w:firstLine="720"/>
        <w:jc w:val="both"/>
        <w:rPr>
          <w:rFonts w:ascii="Times New Roman" w:hAnsi="Times New Roman"/>
        </w:rPr>
      </w:pPr>
      <w:r>
        <w:rPr>
          <w:rFonts w:ascii="Times New Roman" w:hAnsi="Times New Roman"/>
        </w:rPr>
        <w:t>3.</w:t>
      </w:r>
      <w:r>
        <w:rPr>
          <w:rFonts w:ascii="Times New Roman" w:hAnsi="Times New Roman"/>
        </w:rPr>
        <w:tab/>
      </w:r>
      <w:r>
        <w:rPr>
          <w:rFonts w:ascii="Times New Roman" w:hAnsi="Times New Roman"/>
          <w:u w:val="single"/>
        </w:rPr>
        <w:t>Primary Liability</w:t>
      </w:r>
      <w:r>
        <w:rPr>
          <w:rFonts w:ascii="Times New Roman" w:hAnsi="Times New Roman"/>
        </w:rPr>
        <w:t xml:space="preserve">.  It is expressly agreed that the liability of the Affiliate Guarantor for the payment of the obligations guaranteed herein shall be primary and not secondary.  The Affiliate </w:t>
      </w:r>
      <w:r w:rsidRPr="00711F47">
        <w:rPr>
          <w:rFonts w:ascii="Times New Roman" w:hAnsi="Times New Roman"/>
        </w:rPr>
        <w:t>Guarantor acknowledges that, now or at any time in the future, one or more additional parties has or may guarant</w:t>
      </w:r>
      <w:r>
        <w:rPr>
          <w:rFonts w:ascii="Times New Roman" w:hAnsi="Times New Roman"/>
        </w:rPr>
        <w:t>ee</w:t>
      </w:r>
      <w:r w:rsidRPr="00711F47">
        <w:rPr>
          <w:rFonts w:ascii="Times New Roman" w:hAnsi="Times New Roman"/>
        </w:rPr>
        <w:t xml:space="preserve"> all or any portion of the </w:t>
      </w:r>
      <w:r>
        <w:rPr>
          <w:rFonts w:ascii="Times New Roman" w:hAnsi="Times New Roman"/>
        </w:rPr>
        <w:t>o</w:t>
      </w:r>
      <w:r w:rsidRPr="00711F47">
        <w:rPr>
          <w:rFonts w:ascii="Times New Roman" w:hAnsi="Times New Roman"/>
        </w:rPr>
        <w:t xml:space="preserve">bligations </w:t>
      </w:r>
      <w:r>
        <w:rPr>
          <w:rFonts w:ascii="Times New Roman" w:hAnsi="Times New Roman"/>
        </w:rPr>
        <w:t xml:space="preserve">guaranteed under this Affiliate Guaranty </w:t>
      </w:r>
      <w:r w:rsidRPr="00711F47">
        <w:rPr>
          <w:rFonts w:ascii="Times New Roman" w:hAnsi="Times New Roman"/>
        </w:rPr>
        <w:t xml:space="preserve">under separate instrument. </w:t>
      </w:r>
      <w:r>
        <w:rPr>
          <w:rFonts w:ascii="Times New Roman" w:hAnsi="Times New Roman"/>
        </w:rPr>
        <w:t xml:space="preserve"> The Affiliate</w:t>
      </w:r>
      <w:r w:rsidRPr="00711F47">
        <w:rPr>
          <w:rFonts w:ascii="Times New Roman" w:hAnsi="Times New Roman"/>
        </w:rPr>
        <w:t xml:space="preserve"> Guarantor agrees that the duties, covenants, conditions, obligations and warranties of </w:t>
      </w:r>
      <w:r>
        <w:rPr>
          <w:rFonts w:ascii="Times New Roman" w:hAnsi="Times New Roman"/>
        </w:rPr>
        <w:t xml:space="preserve">the Affiliate </w:t>
      </w:r>
      <w:r w:rsidRPr="00711F47">
        <w:rPr>
          <w:rFonts w:ascii="Times New Roman" w:hAnsi="Times New Roman"/>
        </w:rPr>
        <w:t xml:space="preserve">Guarantor in this </w:t>
      </w:r>
      <w:r>
        <w:rPr>
          <w:rFonts w:ascii="Times New Roman" w:hAnsi="Times New Roman"/>
        </w:rPr>
        <w:t>Affiliate Guaranty</w:t>
      </w:r>
      <w:r w:rsidRPr="00711F47">
        <w:rPr>
          <w:rFonts w:ascii="Times New Roman" w:hAnsi="Times New Roman"/>
        </w:rPr>
        <w:t xml:space="preserve"> shall be absolute and unconditional and shall be joint and several obligations with each such other guarantor and their respective heirs, executors, administrators, personal representatives, successors and assigns.  </w:t>
      </w:r>
    </w:p>
    <w:p w14:paraId="52E392EA" w14:textId="77777777" w:rsidR="0015272D" w:rsidRDefault="0015272D" w:rsidP="0015272D">
      <w:pPr>
        <w:widowControl/>
        <w:jc w:val="both"/>
        <w:rPr>
          <w:rFonts w:ascii="Times New Roman" w:hAnsi="Times New Roman"/>
        </w:rPr>
      </w:pPr>
    </w:p>
    <w:p w14:paraId="7F87FF2F" w14:textId="7F01CB04" w:rsidR="0015272D" w:rsidRDefault="0015272D" w:rsidP="0015272D">
      <w:pPr>
        <w:widowControl/>
        <w:ind w:firstLine="720"/>
        <w:jc w:val="both"/>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Representations and Warranties</w:t>
      </w:r>
      <w:r>
        <w:rPr>
          <w:rFonts w:ascii="Times New Roman" w:hAnsi="Times New Roman"/>
        </w:rPr>
        <w:t>.  The Affiliate Guarantor represents and warrants as follows:</w:t>
      </w:r>
    </w:p>
    <w:p w14:paraId="1F55A8A9" w14:textId="77777777" w:rsidR="0015272D" w:rsidRDefault="0015272D" w:rsidP="0015272D">
      <w:pPr>
        <w:widowControl/>
        <w:jc w:val="both"/>
        <w:rPr>
          <w:rFonts w:ascii="Times New Roman" w:hAnsi="Times New Roman"/>
        </w:rPr>
      </w:pPr>
    </w:p>
    <w:p w14:paraId="3434152A" w14:textId="7508B0D8"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\r 1</w:instrText>
      </w:r>
      <w:r>
        <w:rPr>
          <w:rFonts w:ascii="Times New Roman" w:hAnsi="Times New Roman"/>
        </w:rPr>
        <w:fldChar w:fldCharType="separate"/>
      </w:r>
      <w:r>
        <w:rPr>
          <w:rFonts w:ascii="Times New Roman" w:hAnsi="Times New Roman"/>
          <w:noProof/>
        </w:rPr>
        <w:t>a</w:t>
      </w:r>
      <w:r>
        <w:rPr>
          <w:rFonts w:ascii="Times New Roman" w:hAnsi="Times New Roman"/>
        </w:rPr>
        <w:fldChar w:fldCharType="end"/>
      </w:r>
      <w:r>
        <w:rPr>
          <w:rFonts w:ascii="Times New Roman" w:hAnsi="Times New Roman"/>
        </w:rPr>
        <w:t>)</w:t>
      </w:r>
      <w:r>
        <w:rPr>
          <w:rFonts w:ascii="Times New Roman" w:hAnsi="Times New Roman"/>
        </w:rPr>
        <w:tab/>
        <w:t xml:space="preserve">The Affiliate Guarantor is a </w:t>
      </w:r>
      <w:r>
        <w:rPr>
          <w:rFonts w:ascii="Times New Roman" w:hAnsi="Times New Roman"/>
          <w:u w:val="single"/>
        </w:rPr>
        <w:t xml:space="preserve">[INSERT </w:t>
      </w:r>
      <w:r w:rsidR="00851934">
        <w:rPr>
          <w:rFonts w:ascii="Times New Roman" w:hAnsi="Times New Roman"/>
          <w:u w:val="single"/>
        </w:rPr>
        <w:t>ORGANIZATIONAL FORM</w:t>
      </w:r>
      <w:r>
        <w:rPr>
          <w:rFonts w:ascii="Times New Roman" w:hAnsi="Times New Roman"/>
          <w:u w:val="single"/>
        </w:rPr>
        <w:t xml:space="preserve">]  </w:t>
      </w:r>
      <w:r>
        <w:rPr>
          <w:rFonts w:ascii="Times New Roman" w:hAnsi="Times New Roman"/>
        </w:rPr>
        <w:t xml:space="preserve"> duly organized, validly existing and in good standing under the laws of the</w:t>
      </w:r>
      <w:r w:rsidR="006B6DF1">
        <w:rPr>
          <w:rFonts w:ascii="Times New Roman" w:hAnsi="Times New Roman"/>
        </w:rPr>
        <w:t xml:space="preserve"> State of</w:t>
      </w:r>
      <w:r w:rsidR="00851934">
        <w:rPr>
          <w:rFonts w:ascii="Times New Roman" w:hAnsi="Times New Roman"/>
        </w:rPr>
        <w:t xml:space="preserve"> [INSERT JURISDICTION OF ORGANIZATION]</w:t>
      </w:r>
      <w:r>
        <w:rPr>
          <w:rFonts w:ascii="Times New Roman" w:hAnsi="Times New Roman"/>
        </w:rPr>
        <w:t xml:space="preserve"> and has full power and authority (corporate, legal and other) to execute, deliver and carry out the terms of this Affiliate Guaranty;</w:t>
      </w:r>
    </w:p>
    <w:p w14:paraId="4D1CC7D2" w14:textId="77777777" w:rsidR="0015272D" w:rsidRDefault="0015272D" w:rsidP="0015272D">
      <w:pPr>
        <w:widowControl/>
        <w:jc w:val="both"/>
        <w:rPr>
          <w:rFonts w:ascii="Times New Roman" w:hAnsi="Times New Roman"/>
        </w:rPr>
      </w:pPr>
    </w:p>
    <w:p w14:paraId="642A9BC7"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b</w:t>
      </w:r>
      <w:r>
        <w:rPr>
          <w:rFonts w:ascii="Times New Roman" w:hAnsi="Times New Roman"/>
        </w:rPr>
        <w:fldChar w:fldCharType="end"/>
      </w:r>
      <w:r>
        <w:rPr>
          <w:rFonts w:ascii="Times New Roman" w:hAnsi="Times New Roman"/>
        </w:rPr>
        <w:t>)</w:t>
      </w:r>
      <w:r>
        <w:rPr>
          <w:rFonts w:ascii="Times New Roman" w:hAnsi="Times New Roman"/>
        </w:rPr>
        <w:tab/>
        <w:t>This Affiliate Guaranty has been duly authorized, executed and delivered by the Affiliate Guarantor and constitutes the legal, valid and binding obligation of the Affiliate Guarantor enforceable against the Affiliate Guarantor in accordance with its terms;</w:t>
      </w:r>
    </w:p>
    <w:p w14:paraId="51A70EFD" w14:textId="77777777" w:rsidR="0015272D" w:rsidRDefault="0015272D" w:rsidP="0015272D">
      <w:pPr>
        <w:widowControl/>
        <w:jc w:val="both"/>
        <w:rPr>
          <w:rFonts w:ascii="Times New Roman" w:hAnsi="Times New Roman"/>
        </w:rPr>
      </w:pPr>
    </w:p>
    <w:p w14:paraId="10F6D6C1"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c</w:t>
      </w:r>
      <w:r>
        <w:rPr>
          <w:rFonts w:ascii="Times New Roman" w:hAnsi="Times New Roman"/>
        </w:rPr>
        <w:fldChar w:fldCharType="end"/>
      </w:r>
      <w:r>
        <w:rPr>
          <w:rFonts w:ascii="Times New Roman" w:hAnsi="Times New Roman"/>
        </w:rPr>
        <w:t>)</w:t>
      </w:r>
      <w:r>
        <w:rPr>
          <w:rFonts w:ascii="Times New Roman" w:hAnsi="Times New Roman"/>
        </w:rPr>
        <w:tab/>
        <w:t>The execution, delivery and performance by the Affiliate Guarantor of this Affiliate Guaranty does not require the approval or consent of its shareholders or members or of any governmental authority and does not contravene the Affiliate Guarantor’s formation documents or any mortgage, indenture or other agreement binding upon it, or any law, regulation, order, judgment or decree applicable to the Affiliate Guarantor; and</w:t>
      </w:r>
    </w:p>
    <w:p w14:paraId="68997198" w14:textId="77777777" w:rsidR="0015272D" w:rsidRDefault="0015272D" w:rsidP="0015272D">
      <w:pPr>
        <w:widowControl/>
        <w:jc w:val="both"/>
        <w:rPr>
          <w:rFonts w:ascii="Times New Roman" w:hAnsi="Times New Roman"/>
        </w:rPr>
      </w:pPr>
    </w:p>
    <w:p w14:paraId="61A7B8FF"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d</w:t>
      </w:r>
      <w:r>
        <w:rPr>
          <w:rFonts w:ascii="Times New Roman" w:hAnsi="Times New Roman"/>
        </w:rPr>
        <w:fldChar w:fldCharType="end"/>
      </w:r>
      <w:r>
        <w:rPr>
          <w:rFonts w:ascii="Times New Roman" w:hAnsi="Times New Roman"/>
        </w:rPr>
        <w:t>)</w:t>
      </w:r>
      <w:r>
        <w:rPr>
          <w:rFonts w:ascii="Times New Roman" w:hAnsi="Times New Roman"/>
        </w:rPr>
        <w:tab/>
        <w:t>The Affiliate Guarantor’s guarantee pursuant to this Affiliate Guaranty may be expected to benefit, directly or indirectly, the Affiliate Guarantor.</w:t>
      </w:r>
    </w:p>
    <w:p w14:paraId="7A70F43C" w14:textId="77777777" w:rsidR="0015272D" w:rsidRDefault="0015272D" w:rsidP="0015272D">
      <w:pPr>
        <w:widowControl/>
        <w:jc w:val="both"/>
        <w:rPr>
          <w:rFonts w:ascii="Times New Roman" w:hAnsi="Times New Roman"/>
        </w:rPr>
      </w:pPr>
    </w:p>
    <w:p w14:paraId="5A56ADB0"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e</w:t>
      </w:r>
      <w:r>
        <w:rPr>
          <w:rFonts w:ascii="Times New Roman" w:hAnsi="Times New Roman"/>
        </w:rPr>
        <w:fldChar w:fldCharType="end"/>
      </w:r>
      <w:r>
        <w:rPr>
          <w:rFonts w:ascii="Times New Roman" w:hAnsi="Times New Roman"/>
        </w:rPr>
        <w:t>)</w:t>
      </w:r>
      <w:r>
        <w:rPr>
          <w:rFonts w:ascii="Times New Roman" w:hAnsi="Times New Roman"/>
        </w:rPr>
        <w:tab/>
        <w:t>The Affiliate Guarantor has fully adequate financial resources, funds, and assets to satisfy its obligations under this Affiliate Guaranty, and the Affiliate Guarantor will in the future retain financial resources, funds, and assets to fully satisfy its obligations under this Affiliate Guaranty.</w:t>
      </w:r>
    </w:p>
    <w:p w14:paraId="4A521792" w14:textId="77777777" w:rsidR="0015272D" w:rsidRDefault="0015272D" w:rsidP="0015272D">
      <w:pPr>
        <w:widowControl/>
        <w:jc w:val="both"/>
        <w:rPr>
          <w:rFonts w:ascii="Times New Roman" w:hAnsi="Times New Roman"/>
        </w:rPr>
      </w:pPr>
    </w:p>
    <w:p w14:paraId="4A5F25B0" w14:textId="582CFA50" w:rsidR="0015272D" w:rsidRDefault="00851934" w:rsidP="0015272D">
      <w:pPr>
        <w:widowControl/>
        <w:ind w:firstLine="720"/>
        <w:jc w:val="both"/>
        <w:rPr>
          <w:rFonts w:ascii="Times New Roman" w:hAnsi="Times New Roman"/>
        </w:rPr>
      </w:pPr>
      <w:r>
        <w:rPr>
          <w:rFonts w:ascii="Times New Roman" w:hAnsi="Times New Roman"/>
        </w:rPr>
        <w:t>5</w:t>
      </w:r>
      <w:r w:rsidR="0015272D">
        <w:rPr>
          <w:rFonts w:ascii="Times New Roman" w:hAnsi="Times New Roman"/>
        </w:rPr>
        <w:t>.</w:t>
      </w:r>
      <w:r w:rsidR="0015272D">
        <w:rPr>
          <w:rFonts w:ascii="Times New Roman" w:hAnsi="Times New Roman"/>
        </w:rPr>
        <w:tab/>
      </w:r>
      <w:r w:rsidR="0015272D">
        <w:rPr>
          <w:rFonts w:ascii="Times New Roman" w:hAnsi="Times New Roman"/>
          <w:u w:val="single"/>
        </w:rPr>
        <w:t>Continuing Guarantee</w:t>
      </w:r>
      <w:r w:rsidR="0015272D">
        <w:rPr>
          <w:rFonts w:ascii="Times New Roman" w:hAnsi="Times New Roman"/>
        </w:rPr>
        <w:t xml:space="preserve">.  This Affiliate </w:t>
      </w:r>
      <w:r w:rsidR="0015272D" w:rsidRPr="000675B6">
        <w:rPr>
          <w:rFonts w:ascii="Times New Roman" w:hAnsi="Times New Roman"/>
        </w:rPr>
        <w:t>Guaranty</w:t>
      </w:r>
      <w:r w:rsidR="0015272D">
        <w:rPr>
          <w:rFonts w:ascii="Times New Roman" w:hAnsi="Times New Roman"/>
        </w:rPr>
        <w:t xml:space="preserve"> is a continuing guarantee of payment and collectability and shall:</w:t>
      </w:r>
    </w:p>
    <w:p w14:paraId="3F35AF1F" w14:textId="77777777" w:rsidR="0015272D" w:rsidRDefault="0015272D" w:rsidP="0015272D">
      <w:pPr>
        <w:widowControl/>
        <w:jc w:val="both"/>
        <w:rPr>
          <w:rFonts w:ascii="Times New Roman" w:hAnsi="Times New Roman"/>
        </w:rPr>
      </w:pPr>
    </w:p>
    <w:p w14:paraId="098C1E78" w14:textId="77777777" w:rsidR="0015272D" w:rsidRDefault="0015272D" w:rsidP="0015272D">
      <w:pPr>
        <w:widowControl/>
        <w:ind w:firstLine="1440"/>
        <w:jc w:val="both"/>
        <w:rPr>
          <w:rFonts w:ascii="Times New Roman" w:hAnsi="Times New Roman"/>
        </w:rPr>
      </w:pPr>
      <w:r>
        <w:rPr>
          <w:rFonts w:ascii="Times New Roman" w:hAnsi="Times New Roman"/>
        </w:rPr>
        <w:lastRenderedPageBreak/>
        <w:fldChar w:fldCharType="begin"/>
      </w:r>
      <w:r>
        <w:rPr>
          <w:rFonts w:ascii="Times New Roman" w:hAnsi="Times New Roman"/>
        </w:rPr>
        <w:instrText>SEQ 1_7 \* alphabetic \r 1</w:instrText>
      </w:r>
      <w:r>
        <w:rPr>
          <w:rFonts w:ascii="Times New Roman" w:hAnsi="Times New Roman"/>
        </w:rPr>
        <w:fldChar w:fldCharType="separate"/>
      </w:r>
      <w:r>
        <w:rPr>
          <w:rFonts w:ascii="Times New Roman" w:hAnsi="Times New Roman"/>
          <w:noProof/>
        </w:rPr>
        <w:t>a</w:t>
      </w:r>
      <w:r>
        <w:rPr>
          <w:rFonts w:ascii="Times New Roman" w:hAnsi="Times New Roman"/>
        </w:rPr>
        <w:fldChar w:fldCharType="end"/>
      </w:r>
      <w:r>
        <w:rPr>
          <w:rFonts w:ascii="Times New Roman" w:hAnsi="Times New Roman"/>
        </w:rPr>
        <w:t>)</w:t>
      </w:r>
      <w:r>
        <w:rPr>
          <w:rFonts w:ascii="Times New Roman" w:hAnsi="Times New Roman"/>
        </w:rPr>
        <w:tab/>
        <w:t>Remain in full force and effect so long as any obligation of the Shipowner to the Administrator referred to herein exists;</w:t>
      </w:r>
    </w:p>
    <w:p w14:paraId="5F798BC7" w14:textId="77777777" w:rsidR="0015272D" w:rsidRDefault="0015272D" w:rsidP="0015272D">
      <w:pPr>
        <w:widowControl/>
        <w:jc w:val="both"/>
        <w:rPr>
          <w:rFonts w:ascii="Times New Roman" w:hAnsi="Times New Roman"/>
        </w:rPr>
      </w:pPr>
    </w:p>
    <w:p w14:paraId="54F4353F"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b</w:t>
      </w:r>
      <w:r>
        <w:rPr>
          <w:rFonts w:ascii="Times New Roman" w:hAnsi="Times New Roman"/>
        </w:rPr>
        <w:fldChar w:fldCharType="end"/>
      </w:r>
      <w:r>
        <w:rPr>
          <w:rFonts w:ascii="Times New Roman" w:hAnsi="Times New Roman"/>
        </w:rPr>
        <w:t>)</w:t>
      </w:r>
      <w:r>
        <w:rPr>
          <w:rFonts w:ascii="Times New Roman" w:hAnsi="Times New Roman"/>
        </w:rPr>
        <w:tab/>
        <w:t>Be binding upon the Affiliate Guarantor, its successors and assigns; and</w:t>
      </w:r>
    </w:p>
    <w:p w14:paraId="37AB9791" w14:textId="77777777" w:rsidR="0015272D" w:rsidRDefault="0015272D" w:rsidP="0015272D">
      <w:pPr>
        <w:widowControl/>
        <w:jc w:val="both"/>
        <w:rPr>
          <w:rFonts w:ascii="Times New Roman" w:hAnsi="Times New Roman"/>
        </w:rPr>
      </w:pPr>
    </w:p>
    <w:p w14:paraId="4CE25BCF"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c</w:t>
      </w:r>
      <w:r>
        <w:rPr>
          <w:rFonts w:ascii="Times New Roman" w:hAnsi="Times New Roman"/>
        </w:rPr>
        <w:fldChar w:fldCharType="end"/>
      </w:r>
      <w:r>
        <w:rPr>
          <w:rFonts w:ascii="Times New Roman" w:hAnsi="Times New Roman"/>
        </w:rPr>
        <w:t>)</w:t>
      </w:r>
      <w:r>
        <w:rPr>
          <w:rFonts w:ascii="Times New Roman" w:hAnsi="Times New Roman"/>
        </w:rPr>
        <w:tab/>
        <w:t xml:space="preserve">Be executed and issued for the sole and exclusive benefit of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and no other party shall be permitted to claim any benefit, direct or indirect, therefrom.  This Affiliate Guaranty is not assignable, and any assignment thereof shall be null and void and have no legal effect whatsoever.</w:t>
      </w:r>
    </w:p>
    <w:p w14:paraId="22E8EEA4" w14:textId="77777777" w:rsidR="0015272D" w:rsidRDefault="0015272D" w:rsidP="0015272D">
      <w:pPr>
        <w:widowControl/>
        <w:jc w:val="both"/>
        <w:rPr>
          <w:rFonts w:ascii="Times New Roman" w:hAnsi="Times New Roman"/>
        </w:rPr>
      </w:pPr>
    </w:p>
    <w:p w14:paraId="5D17C645" w14:textId="77777777" w:rsidR="0015272D" w:rsidRDefault="0015272D" w:rsidP="0015272D">
      <w:pPr>
        <w:widowControl/>
        <w:ind w:firstLine="1440"/>
        <w:jc w:val="both"/>
        <w:rPr>
          <w:rFonts w:ascii="Times New Roman" w:hAnsi="Times New Roman"/>
        </w:rPr>
      </w:pPr>
      <w:r>
        <w:rPr>
          <w:rFonts w:ascii="Times New Roman" w:hAnsi="Times New Roman"/>
        </w:rPr>
        <w:fldChar w:fldCharType="begin"/>
      </w:r>
      <w:r>
        <w:rPr>
          <w:rFonts w:ascii="Times New Roman" w:hAnsi="Times New Roman"/>
        </w:rPr>
        <w:instrText>SEQ 1_7 \* alphabetic \n</w:instrText>
      </w:r>
      <w:r>
        <w:rPr>
          <w:rFonts w:ascii="Times New Roman" w:hAnsi="Times New Roman"/>
        </w:rPr>
        <w:fldChar w:fldCharType="separate"/>
      </w:r>
      <w:r>
        <w:rPr>
          <w:rFonts w:ascii="Times New Roman" w:hAnsi="Times New Roman"/>
          <w:noProof/>
        </w:rPr>
        <w:t>d</w:t>
      </w:r>
      <w:r>
        <w:rPr>
          <w:rFonts w:ascii="Times New Roman" w:hAnsi="Times New Roman"/>
        </w:rPr>
        <w:fldChar w:fldCharType="end"/>
      </w:r>
      <w:r>
        <w:rPr>
          <w:rFonts w:ascii="Times New Roman" w:hAnsi="Times New Roman"/>
        </w:rPr>
        <w:t>)</w:t>
      </w:r>
      <w:r>
        <w:rPr>
          <w:rFonts w:ascii="Times New Roman" w:hAnsi="Times New Roman"/>
        </w:rPr>
        <w:tab/>
        <w:t>Inure to the benefit of, and be enforceable by the Administrator, and his or her  successors and assigns.</w:t>
      </w:r>
    </w:p>
    <w:p w14:paraId="741E23D9" w14:textId="77777777" w:rsidR="0015272D" w:rsidRDefault="0015272D" w:rsidP="0015272D">
      <w:pPr>
        <w:widowControl/>
        <w:jc w:val="both"/>
        <w:rPr>
          <w:rFonts w:ascii="Times New Roman" w:hAnsi="Times New Roman"/>
        </w:rPr>
      </w:pPr>
    </w:p>
    <w:p w14:paraId="4352336B" w14:textId="64FB2CE6" w:rsidR="0015272D" w:rsidRDefault="00851934" w:rsidP="0015272D">
      <w:pPr>
        <w:widowControl/>
        <w:ind w:firstLine="720"/>
        <w:jc w:val="both"/>
        <w:rPr>
          <w:rFonts w:ascii="Times New Roman" w:hAnsi="Times New Roman"/>
        </w:rPr>
      </w:pPr>
      <w:r>
        <w:rPr>
          <w:rFonts w:ascii="Times New Roman" w:hAnsi="Times New Roman"/>
        </w:rPr>
        <w:t>6</w:t>
      </w:r>
      <w:r w:rsidR="0015272D">
        <w:rPr>
          <w:rFonts w:ascii="Times New Roman" w:hAnsi="Times New Roman"/>
        </w:rPr>
        <w:t>.</w:t>
      </w:r>
      <w:r w:rsidR="0015272D">
        <w:rPr>
          <w:rFonts w:ascii="Times New Roman" w:hAnsi="Times New Roman"/>
        </w:rPr>
        <w:tab/>
      </w:r>
      <w:r w:rsidR="0015272D">
        <w:rPr>
          <w:rFonts w:ascii="Times New Roman" w:hAnsi="Times New Roman"/>
          <w:u w:val="single"/>
        </w:rPr>
        <w:t>Default</w:t>
      </w:r>
      <w:r w:rsidR="0015272D">
        <w:rPr>
          <w:rFonts w:ascii="Times New Roman" w:hAnsi="Times New Roman"/>
        </w:rPr>
        <w:t>.  A default under the terms of this Affiliate Guaranty shall be deemed to occur if the Affiliate Guarantor fails to make any payments or perform any obligations guaranteed hereunder.</w:t>
      </w:r>
    </w:p>
    <w:p w14:paraId="438B65D0" w14:textId="77777777" w:rsidR="0015272D" w:rsidRDefault="0015272D" w:rsidP="0015272D">
      <w:pPr>
        <w:widowControl/>
        <w:jc w:val="both"/>
        <w:rPr>
          <w:rFonts w:ascii="Times New Roman" w:hAnsi="Times New Roman"/>
        </w:rPr>
      </w:pPr>
    </w:p>
    <w:p w14:paraId="55CDC383" w14:textId="6A3A6E6B" w:rsidR="0015272D" w:rsidRDefault="00851934" w:rsidP="0015272D">
      <w:pPr>
        <w:tabs>
          <w:tab w:val="left" w:pos="720"/>
          <w:tab w:val="left" w:pos="1440"/>
        </w:tabs>
        <w:ind w:firstLine="720"/>
        <w:jc w:val="both"/>
        <w:rPr>
          <w:rFonts w:ascii="Times New Roman" w:hAnsi="Times New Roman"/>
        </w:rPr>
      </w:pPr>
      <w:r>
        <w:rPr>
          <w:rFonts w:ascii="Times New Roman" w:hAnsi="Times New Roman"/>
        </w:rPr>
        <w:t>7</w:t>
      </w:r>
      <w:r w:rsidR="0015272D">
        <w:rPr>
          <w:rFonts w:ascii="Times New Roman" w:hAnsi="Times New Roman"/>
        </w:rPr>
        <w:t>.</w:t>
      </w:r>
      <w:r w:rsidR="0015272D">
        <w:rPr>
          <w:rFonts w:ascii="Times New Roman" w:hAnsi="Times New Roman"/>
        </w:rPr>
        <w:tab/>
      </w:r>
      <w:r w:rsidR="0015272D">
        <w:rPr>
          <w:rFonts w:ascii="Times New Roman" w:hAnsi="Times New Roman"/>
          <w:u w:val="single"/>
        </w:rPr>
        <w:t>Notices</w:t>
      </w:r>
      <w:r w:rsidR="0015272D">
        <w:rPr>
          <w:rFonts w:ascii="Times New Roman" w:hAnsi="Times New Roman"/>
        </w:rPr>
        <w:t xml:space="preserve">.  </w:t>
      </w:r>
      <w:r w:rsidR="0015272D">
        <w:rPr>
          <w:rFonts w:ascii="Times New Roman" w:hAnsi="Times New Roman"/>
          <w:szCs w:val="24"/>
        </w:rPr>
        <w:t>Except as otherwise provided in this Affiliate Guaranty or by Chapter 537, all notices, requests, demands, directions, consents, waivers, approvals or other</w:t>
      </w:r>
      <w:r w:rsidR="0015272D">
        <w:rPr>
          <w:rFonts w:ascii="Times New Roman" w:hAnsi="Times New Roman"/>
        </w:rPr>
        <w:t xml:space="preserve"> communications </w:t>
      </w:r>
      <w:r w:rsidR="0015272D">
        <w:rPr>
          <w:rFonts w:ascii="Times New Roman" w:hAnsi="Times New Roman"/>
          <w:szCs w:val="24"/>
        </w:rPr>
        <w:t xml:space="preserve">hereunder must be in writing and </w:t>
      </w:r>
      <w:r w:rsidR="0015272D">
        <w:rPr>
          <w:rFonts w:ascii="Times New Roman" w:hAnsi="Times New Roman"/>
        </w:rPr>
        <w:t xml:space="preserve">may be made or delivered in person or by registered </w:t>
      </w:r>
      <w:r w:rsidR="0015272D">
        <w:rPr>
          <w:rFonts w:ascii="Times New Roman" w:hAnsi="Times New Roman"/>
          <w:szCs w:val="24"/>
        </w:rPr>
        <w:t xml:space="preserve">or certified </w:t>
      </w:r>
      <w:r w:rsidR="0015272D">
        <w:rPr>
          <w:rFonts w:ascii="Times New Roman" w:hAnsi="Times New Roman"/>
        </w:rPr>
        <w:t xml:space="preserve">mail, postage prepaid, </w:t>
      </w:r>
      <w:r w:rsidR="0015272D">
        <w:rPr>
          <w:rFonts w:ascii="Times New Roman" w:hAnsi="Times New Roman"/>
          <w:szCs w:val="24"/>
        </w:rPr>
        <w:t xml:space="preserve">or by electronic or facsimile transmission with confirmation, </w:t>
      </w:r>
      <w:r w:rsidR="0015272D">
        <w:rPr>
          <w:rFonts w:ascii="Times New Roman" w:hAnsi="Times New Roman"/>
        </w:rPr>
        <w:t xml:space="preserve">addressed to the </w:t>
      </w:r>
      <w:r w:rsidR="0015272D">
        <w:rPr>
          <w:rFonts w:ascii="Times New Roman" w:hAnsi="Times New Roman"/>
          <w:szCs w:val="24"/>
        </w:rPr>
        <w:t xml:space="preserve">party at </w:t>
      </w:r>
      <w:r w:rsidR="0015272D">
        <w:rPr>
          <w:rFonts w:ascii="Times New Roman" w:hAnsi="Times New Roman"/>
        </w:rPr>
        <w:t xml:space="preserve">the </w:t>
      </w:r>
      <w:r w:rsidR="0015272D">
        <w:rPr>
          <w:rFonts w:ascii="Times New Roman" w:hAnsi="Times New Roman"/>
          <w:szCs w:val="24"/>
        </w:rPr>
        <w:t>following United States addresses, or at</w:t>
      </w:r>
      <w:r w:rsidR="0015272D">
        <w:rPr>
          <w:rFonts w:ascii="Times New Roman" w:hAnsi="Times New Roman"/>
        </w:rPr>
        <w:t xml:space="preserve"> such other </w:t>
      </w:r>
      <w:r w:rsidR="0015272D">
        <w:rPr>
          <w:rFonts w:ascii="Times New Roman" w:hAnsi="Times New Roman"/>
          <w:szCs w:val="24"/>
        </w:rPr>
        <w:t xml:space="preserve">United States </w:t>
      </w:r>
      <w:r w:rsidR="0015272D">
        <w:rPr>
          <w:rFonts w:ascii="Times New Roman" w:hAnsi="Times New Roman"/>
        </w:rPr>
        <w:t xml:space="preserve">address as </w:t>
      </w:r>
      <w:r w:rsidR="0015272D">
        <w:rPr>
          <w:rFonts w:ascii="Times New Roman" w:hAnsi="Times New Roman"/>
          <w:szCs w:val="24"/>
        </w:rPr>
        <w:t>such party shall advise each other party by</w:t>
      </w:r>
      <w:r w:rsidR="0015272D">
        <w:rPr>
          <w:rFonts w:ascii="Times New Roman" w:hAnsi="Times New Roman"/>
        </w:rPr>
        <w:t xml:space="preserve"> notice </w:t>
      </w:r>
      <w:r w:rsidR="0015272D">
        <w:rPr>
          <w:rFonts w:ascii="Times New Roman" w:hAnsi="Times New Roman"/>
          <w:szCs w:val="24"/>
        </w:rPr>
        <w:t>in accordance with this Section,</w:t>
      </w:r>
      <w:r w:rsidR="0015272D">
        <w:rPr>
          <w:rFonts w:ascii="Times New Roman" w:hAnsi="Times New Roman"/>
        </w:rPr>
        <w:t xml:space="preserve"> and shall be effective upon receipt by the addressee thereof:</w:t>
      </w:r>
    </w:p>
    <w:p w14:paraId="51D26875" w14:textId="77777777" w:rsidR="0015272D" w:rsidRDefault="0015272D" w:rsidP="0015272D">
      <w:pPr>
        <w:widowControl/>
        <w:ind w:firstLine="720"/>
        <w:jc w:val="both"/>
        <w:rPr>
          <w:rFonts w:ascii="Times New Roman" w:hAnsi="Times New Roman"/>
        </w:rPr>
      </w:pPr>
    </w:p>
    <w:p w14:paraId="0FFE319D" w14:textId="77777777" w:rsidR="0015272D" w:rsidRDefault="0015272D" w:rsidP="006B6DF1">
      <w:pPr>
        <w:tabs>
          <w:tab w:val="left" w:pos="720"/>
          <w:tab w:val="left" w:pos="1440"/>
        </w:tabs>
        <w:ind w:left="720" w:firstLine="1440"/>
        <w:jc w:val="both"/>
        <w:rPr>
          <w:rFonts w:ascii="Times New Roman" w:hAnsi="Times New Roman"/>
        </w:rPr>
      </w:pPr>
      <w:r>
        <w:rPr>
          <w:rFonts w:ascii="Times New Roman" w:hAnsi="Times New Roman"/>
        </w:rPr>
        <w:t>Affiliate Guarantor:</w:t>
      </w:r>
      <w:r>
        <w:rPr>
          <w:rFonts w:ascii="Times New Roman" w:hAnsi="Times New Roman"/>
        </w:rPr>
        <w:tab/>
      </w:r>
      <w:r>
        <w:rPr>
          <w:rFonts w:ascii="Times New Roman" w:hAnsi="Times New Roman"/>
          <w:szCs w:val="24"/>
        </w:rPr>
        <w:t>[NAME]</w:t>
      </w:r>
    </w:p>
    <w:p w14:paraId="25C21719" w14:textId="4E2158D2" w:rsidR="0015272D" w:rsidRDefault="00851934" w:rsidP="0015272D">
      <w:pPr>
        <w:tabs>
          <w:tab w:val="left" w:pos="720"/>
          <w:tab w:val="left" w:pos="1440"/>
        </w:tabs>
        <w:ind w:left="2160" w:firstLine="720"/>
        <w:jc w:val="both"/>
        <w:rPr>
          <w:rFonts w:ascii="Times New Roman" w:hAnsi="Times New Roman"/>
          <w:szCs w:val="24"/>
        </w:rPr>
      </w:pPr>
      <w:r>
        <w:rPr>
          <w:rFonts w:ascii="Times New Roman" w:hAnsi="Times New Roman"/>
          <w:szCs w:val="24"/>
        </w:rPr>
        <w:tab/>
      </w:r>
      <w:r>
        <w:rPr>
          <w:rFonts w:ascii="Times New Roman" w:hAnsi="Times New Roman"/>
          <w:szCs w:val="24"/>
        </w:rPr>
        <w:tab/>
      </w:r>
      <w:r w:rsidR="0015272D">
        <w:rPr>
          <w:rFonts w:ascii="Times New Roman" w:hAnsi="Times New Roman"/>
          <w:szCs w:val="24"/>
        </w:rPr>
        <w:t>[ADDRESS]</w:t>
      </w:r>
    </w:p>
    <w:p w14:paraId="21FCE35D" w14:textId="55C83D92" w:rsidR="0015272D" w:rsidRDefault="00851934" w:rsidP="0015272D">
      <w:pPr>
        <w:tabs>
          <w:tab w:val="left" w:pos="720"/>
          <w:tab w:val="left" w:pos="1440"/>
        </w:tabs>
        <w:ind w:left="2160" w:firstLine="720"/>
        <w:jc w:val="both"/>
        <w:rPr>
          <w:rFonts w:ascii="Times New Roman" w:hAnsi="Times New Roman"/>
          <w:szCs w:val="24"/>
        </w:rPr>
      </w:pPr>
      <w:r>
        <w:rPr>
          <w:rFonts w:ascii="Times New Roman" w:hAnsi="Times New Roman"/>
          <w:szCs w:val="24"/>
        </w:rPr>
        <w:tab/>
      </w:r>
      <w:r>
        <w:rPr>
          <w:rFonts w:ascii="Times New Roman" w:hAnsi="Times New Roman"/>
          <w:szCs w:val="24"/>
        </w:rPr>
        <w:tab/>
      </w:r>
      <w:r w:rsidR="0015272D">
        <w:rPr>
          <w:rFonts w:ascii="Times New Roman" w:hAnsi="Times New Roman"/>
          <w:szCs w:val="24"/>
        </w:rPr>
        <w:t>[ATTENTION]</w:t>
      </w:r>
    </w:p>
    <w:p w14:paraId="7DAB32FC" w14:textId="2C7C247D" w:rsidR="0015272D" w:rsidRDefault="00851934" w:rsidP="0015272D">
      <w:pPr>
        <w:tabs>
          <w:tab w:val="left" w:pos="720"/>
          <w:tab w:val="left" w:pos="1440"/>
        </w:tabs>
        <w:ind w:left="2160" w:firstLine="720"/>
        <w:jc w:val="both"/>
        <w:rPr>
          <w:rFonts w:ascii="Times New Roman" w:hAnsi="Times New Roman"/>
          <w:szCs w:val="24"/>
        </w:rPr>
      </w:pPr>
      <w:r>
        <w:rPr>
          <w:rFonts w:ascii="Times New Roman" w:hAnsi="Times New Roman"/>
          <w:szCs w:val="24"/>
        </w:rPr>
        <w:tab/>
      </w:r>
      <w:r>
        <w:rPr>
          <w:rFonts w:ascii="Times New Roman" w:hAnsi="Times New Roman"/>
          <w:szCs w:val="24"/>
        </w:rPr>
        <w:tab/>
      </w:r>
      <w:r w:rsidR="0015272D">
        <w:rPr>
          <w:rFonts w:ascii="Times New Roman" w:hAnsi="Times New Roman"/>
          <w:szCs w:val="24"/>
        </w:rPr>
        <w:t>[EMAIL ADDRESS]</w:t>
      </w:r>
    </w:p>
    <w:p w14:paraId="5121AC33" w14:textId="77777777" w:rsidR="00851934" w:rsidRDefault="00851934" w:rsidP="00851934">
      <w:pPr>
        <w:tabs>
          <w:tab w:val="left" w:pos="720"/>
          <w:tab w:val="left" w:pos="1440"/>
        </w:tabs>
        <w:ind w:left="2160" w:firstLine="720"/>
        <w:jc w:val="both"/>
        <w:rPr>
          <w:rFonts w:ascii="Times New Roman" w:hAnsi="Times New Roman"/>
          <w:szCs w:val="24"/>
        </w:rPr>
      </w:pPr>
      <w:r>
        <w:rPr>
          <w:rFonts w:ascii="Times New Roman" w:hAnsi="Times New Roman"/>
          <w:szCs w:val="24"/>
        </w:rPr>
        <w:tab/>
      </w:r>
      <w:r>
        <w:rPr>
          <w:rFonts w:ascii="Times New Roman" w:hAnsi="Times New Roman"/>
          <w:szCs w:val="24"/>
        </w:rPr>
        <w:tab/>
        <w:t>[FAX NUMBER]</w:t>
      </w:r>
    </w:p>
    <w:p w14:paraId="03749814" w14:textId="77777777" w:rsidR="00851934" w:rsidRDefault="00851934" w:rsidP="00851934">
      <w:pPr>
        <w:tabs>
          <w:tab w:val="left" w:pos="720"/>
          <w:tab w:val="left" w:pos="1440"/>
        </w:tabs>
        <w:ind w:left="2160" w:firstLine="720"/>
        <w:jc w:val="both"/>
        <w:rPr>
          <w:rFonts w:ascii="Times New Roman" w:hAnsi="Times New Roman"/>
          <w:szCs w:val="24"/>
        </w:rPr>
      </w:pPr>
    </w:p>
    <w:p w14:paraId="7C2E2BA9" w14:textId="77777777" w:rsidR="00851934" w:rsidRDefault="00851934" w:rsidP="00851934">
      <w:pPr>
        <w:tabs>
          <w:tab w:val="left" w:pos="720"/>
          <w:tab w:val="left" w:pos="1440"/>
        </w:tabs>
        <w:ind w:left="2160" w:firstLine="720"/>
        <w:jc w:val="both"/>
        <w:rPr>
          <w:rFonts w:ascii="Times New Roman" w:hAnsi="Times New Roman"/>
          <w:szCs w:val="24"/>
        </w:rPr>
      </w:pPr>
    </w:p>
    <w:p w14:paraId="00A179D3" w14:textId="1D7481B8" w:rsidR="0015272D" w:rsidRPr="00851934" w:rsidRDefault="00851934" w:rsidP="006B6DF1">
      <w:pPr>
        <w:tabs>
          <w:tab w:val="left" w:pos="720"/>
          <w:tab w:val="left" w:pos="1440"/>
          <w:tab w:val="left" w:pos="216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A</w:t>
      </w:r>
      <w:r w:rsidR="0015272D">
        <w:rPr>
          <w:rFonts w:ascii="Times New Roman" w:hAnsi="Times New Roman"/>
        </w:rPr>
        <w:t>dministrator:</w:t>
      </w:r>
      <w:r w:rsidR="0015272D">
        <w:rPr>
          <w:rFonts w:ascii="Times New Roman" w:hAnsi="Times New Roman"/>
        </w:rPr>
        <w:tab/>
      </w:r>
      <w:r w:rsidR="0015272D">
        <w:rPr>
          <w:rFonts w:ascii="Times New Roman" w:hAnsi="Times New Roman"/>
        </w:rPr>
        <w:tab/>
        <w:t>Maritime Administration</w:t>
      </w:r>
    </w:p>
    <w:p w14:paraId="4DCB542A" w14:textId="588EDB4E" w:rsidR="0015272D" w:rsidRDefault="00851934" w:rsidP="0015272D">
      <w:pPr>
        <w:tabs>
          <w:tab w:val="left" w:pos="720"/>
          <w:tab w:val="left" w:pos="1440"/>
        </w:tabs>
        <w:ind w:left="2160" w:firstLine="720"/>
        <w:jc w:val="both"/>
        <w:rPr>
          <w:rFonts w:ascii="Times New Roman" w:hAnsi="Times New Roman"/>
        </w:rPr>
      </w:pPr>
      <w:r>
        <w:rPr>
          <w:rFonts w:ascii="Times New Roman" w:hAnsi="Times New Roman"/>
        </w:rPr>
        <w:tab/>
      </w:r>
      <w:r>
        <w:rPr>
          <w:rFonts w:ascii="Times New Roman" w:hAnsi="Times New Roman"/>
        </w:rPr>
        <w:tab/>
      </w:r>
      <w:r w:rsidR="0015272D">
        <w:rPr>
          <w:rFonts w:ascii="Times New Roman" w:hAnsi="Times New Roman"/>
        </w:rPr>
        <w:t xml:space="preserve">1200 New Jersey </w:t>
      </w:r>
      <w:r w:rsidR="0015272D">
        <w:rPr>
          <w:rFonts w:ascii="Times New Roman" w:hAnsi="Times New Roman"/>
          <w:szCs w:val="24"/>
        </w:rPr>
        <w:t>Ave, SE</w:t>
      </w:r>
    </w:p>
    <w:p w14:paraId="0C68B829" w14:textId="2EE2915A" w:rsidR="0015272D" w:rsidRDefault="00851934" w:rsidP="0015272D">
      <w:pPr>
        <w:tabs>
          <w:tab w:val="left" w:pos="720"/>
          <w:tab w:val="left" w:pos="1440"/>
        </w:tabs>
        <w:ind w:left="2160" w:firstLine="720"/>
        <w:jc w:val="both"/>
        <w:rPr>
          <w:rFonts w:ascii="Times New Roman" w:hAnsi="Times New Roman"/>
        </w:rPr>
      </w:pPr>
      <w:r>
        <w:rPr>
          <w:rFonts w:ascii="Times New Roman" w:hAnsi="Times New Roman"/>
        </w:rPr>
        <w:tab/>
      </w:r>
      <w:r>
        <w:rPr>
          <w:rFonts w:ascii="Times New Roman" w:hAnsi="Times New Roman"/>
        </w:rPr>
        <w:tab/>
      </w:r>
      <w:r w:rsidR="0015272D">
        <w:rPr>
          <w:rFonts w:ascii="Times New Roman" w:hAnsi="Times New Roman"/>
        </w:rPr>
        <w:t xml:space="preserve">Washington, </w:t>
      </w:r>
      <w:r w:rsidR="0015272D">
        <w:rPr>
          <w:rFonts w:ascii="Times New Roman" w:hAnsi="Times New Roman"/>
          <w:szCs w:val="24"/>
        </w:rPr>
        <w:t>D.C.</w:t>
      </w:r>
      <w:r w:rsidR="0015272D">
        <w:rPr>
          <w:rFonts w:ascii="Times New Roman" w:hAnsi="Times New Roman"/>
        </w:rPr>
        <w:t xml:space="preserve"> 20590</w:t>
      </w:r>
    </w:p>
    <w:p w14:paraId="286DC73A" w14:textId="72802C73" w:rsidR="0015272D" w:rsidRDefault="00851934" w:rsidP="0015272D">
      <w:pPr>
        <w:tabs>
          <w:tab w:val="left" w:pos="720"/>
          <w:tab w:val="left" w:pos="1440"/>
        </w:tabs>
        <w:ind w:left="2160" w:firstLine="720"/>
        <w:jc w:val="both"/>
        <w:rPr>
          <w:rFonts w:ascii="Times New Roman" w:hAnsi="Times New Roman"/>
        </w:rPr>
      </w:pPr>
      <w:r>
        <w:rPr>
          <w:rFonts w:ascii="Times New Roman" w:hAnsi="Times New Roman"/>
        </w:rPr>
        <w:tab/>
      </w:r>
      <w:r>
        <w:rPr>
          <w:rFonts w:ascii="Times New Roman" w:hAnsi="Times New Roman"/>
        </w:rPr>
        <w:tab/>
      </w:r>
      <w:r w:rsidR="0015272D">
        <w:rPr>
          <w:rFonts w:ascii="Times New Roman" w:hAnsi="Times New Roman"/>
        </w:rPr>
        <w:t xml:space="preserve">Attention: </w:t>
      </w:r>
      <w:r w:rsidR="0015272D">
        <w:rPr>
          <w:rFonts w:ascii="Times New Roman" w:hAnsi="Times New Roman"/>
          <w:szCs w:val="24"/>
        </w:rPr>
        <w:t>Office of Marine</w:t>
      </w:r>
      <w:r w:rsidR="0015272D">
        <w:rPr>
          <w:rFonts w:ascii="Times New Roman" w:hAnsi="Times New Roman"/>
        </w:rPr>
        <w:t xml:space="preserve"> Financing</w:t>
      </w:r>
    </w:p>
    <w:p w14:paraId="1680B6BE" w14:textId="0C832AE4" w:rsidR="0015272D" w:rsidRDefault="00851934" w:rsidP="0015272D">
      <w:pPr>
        <w:tabs>
          <w:tab w:val="left" w:pos="720"/>
          <w:tab w:val="left" w:pos="1440"/>
        </w:tabs>
        <w:ind w:left="2160" w:firstLine="720"/>
        <w:jc w:val="both"/>
        <w:rPr>
          <w:rFonts w:ascii="Times New Roman" w:hAnsi="Times New Roman"/>
          <w:szCs w:val="24"/>
        </w:rPr>
      </w:pPr>
      <w:r>
        <w:rPr>
          <w:rFonts w:ascii="Times New Roman" w:hAnsi="Times New Roman"/>
          <w:szCs w:val="24"/>
        </w:rPr>
        <w:tab/>
      </w:r>
      <w:r>
        <w:rPr>
          <w:rFonts w:ascii="Times New Roman" w:hAnsi="Times New Roman"/>
          <w:szCs w:val="24"/>
        </w:rPr>
        <w:tab/>
      </w:r>
      <w:r w:rsidR="0015272D">
        <w:rPr>
          <w:rFonts w:ascii="Times New Roman" w:hAnsi="Times New Roman"/>
          <w:szCs w:val="24"/>
        </w:rPr>
        <w:t>Email Address: marinefinancing@dot.gov</w:t>
      </w:r>
    </w:p>
    <w:p w14:paraId="62EF531D" w14:textId="77777777" w:rsidR="0015272D" w:rsidRDefault="0015272D" w:rsidP="006B6DF1">
      <w:pPr>
        <w:widowControl/>
        <w:ind w:left="3600" w:firstLine="720"/>
        <w:jc w:val="both"/>
        <w:rPr>
          <w:rFonts w:ascii="Times New Roman" w:hAnsi="Times New Roman"/>
        </w:rPr>
      </w:pPr>
      <w:r>
        <w:rPr>
          <w:rFonts w:ascii="Times New Roman" w:hAnsi="Times New Roman"/>
          <w:szCs w:val="24"/>
        </w:rPr>
        <w:t>Facsimile No. (202) 366-7901</w:t>
      </w:r>
    </w:p>
    <w:p w14:paraId="1254734D" w14:textId="77777777" w:rsidR="0015272D" w:rsidRDefault="0015272D" w:rsidP="0015272D">
      <w:pPr>
        <w:widowControl/>
        <w:jc w:val="both"/>
        <w:rPr>
          <w:rFonts w:ascii="Times New Roman" w:hAnsi="Times New Roman"/>
        </w:rPr>
      </w:pPr>
    </w:p>
    <w:p w14:paraId="4CD81CCD" w14:textId="729C8655" w:rsidR="0015272D" w:rsidRDefault="00851934" w:rsidP="0015272D">
      <w:pPr>
        <w:widowControl/>
        <w:ind w:firstLine="720"/>
        <w:jc w:val="both"/>
        <w:rPr>
          <w:rFonts w:ascii="Times New Roman" w:hAnsi="Times New Roman"/>
        </w:rPr>
      </w:pPr>
      <w:r>
        <w:rPr>
          <w:rFonts w:ascii="Times New Roman" w:hAnsi="Times New Roman"/>
        </w:rPr>
        <w:t>8</w:t>
      </w:r>
      <w:r w:rsidR="0015272D">
        <w:rPr>
          <w:rFonts w:ascii="Times New Roman" w:hAnsi="Times New Roman"/>
        </w:rPr>
        <w:t>.</w:t>
      </w:r>
      <w:r w:rsidR="0015272D">
        <w:rPr>
          <w:rFonts w:ascii="Times New Roman" w:hAnsi="Times New Roman"/>
        </w:rPr>
        <w:tab/>
      </w:r>
      <w:r w:rsidR="0015272D">
        <w:rPr>
          <w:rFonts w:ascii="Times New Roman" w:hAnsi="Times New Roman"/>
          <w:u w:val="single"/>
        </w:rPr>
        <w:t>Amendments and Supplements</w:t>
      </w:r>
      <w:r w:rsidR="0015272D">
        <w:rPr>
          <w:rFonts w:ascii="Times New Roman" w:hAnsi="Times New Roman"/>
        </w:rPr>
        <w:t>.  No agreement shall be effective to change or modify, supplement, amend or discharge in whole or in part this Affiliate Guaranty unless such agreement is in writing, signed by the Affiliate Guarantor and the Administrator.</w:t>
      </w:r>
    </w:p>
    <w:p w14:paraId="19D5B76C" w14:textId="77777777" w:rsidR="0015272D" w:rsidRDefault="0015272D" w:rsidP="0015272D">
      <w:pPr>
        <w:widowControl/>
        <w:jc w:val="both"/>
        <w:rPr>
          <w:rFonts w:ascii="Times New Roman" w:hAnsi="Times New Roman"/>
        </w:rPr>
      </w:pPr>
    </w:p>
    <w:p w14:paraId="36EA60A2" w14:textId="470107CB" w:rsidR="0015272D" w:rsidRDefault="00851934" w:rsidP="0015272D">
      <w:pPr>
        <w:widowControl/>
        <w:ind w:firstLine="720"/>
        <w:jc w:val="both"/>
        <w:rPr>
          <w:rFonts w:ascii="Times New Roman" w:hAnsi="Times New Roman"/>
        </w:rPr>
      </w:pPr>
      <w:r>
        <w:rPr>
          <w:rFonts w:ascii="Times New Roman" w:hAnsi="Times New Roman"/>
        </w:rPr>
        <w:t>9</w:t>
      </w:r>
      <w:r w:rsidR="0015272D">
        <w:rPr>
          <w:rFonts w:ascii="Times New Roman" w:hAnsi="Times New Roman"/>
        </w:rPr>
        <w:t>.</w:t>
      </w:r>
      <w:r w:rsidR="0015272D">
        <w:rPr>
          <w:rFonts w:ascii="Times New Roman" w:hAnsi="Times New Roman"/>
        </w:rPr>
        <w:tab/>
      </w:r>
      <w:r w:rsidR="0015272D">
        <w:rPr>
          <w:rFonts w:ascii="Times New Roman" w:hAnsi="Times New Roman"/>
          <w:u w:val="single"/>
        </w:rPr>
        <w:t>Governing Law</w:t>
      </w:r>
      <w:r w:rsidR="0015272D">
        <w:rPr>
          <w:rFonts w:ascii="Times New Roman" w:hAnsi="Times New Roman"/>
        </w:rPr>
        <w:t>.  This Affiliate Guaranty shall be governed by the federal law of the United States of America, including federal common law, or in the absence of applicable federal law, by the laws of the Governing Law State.</w:t>
      </w:r>
    </w:p>
    <w:p w14:paraId="5889FBBF" w14:textId="77777777" w:rsidR="0015272D" w:rsidRDefault="0015272D" w:rsidP="0015272D">
      <w:pPr>
        <w:widowControl/>
        <w:jc w:val="both"/>
        <w:rPr>
          <w:rFonts w:ascii="Times New Roman" w:hAnsi="Times New Roman"/>
        </w:rPr>
      </w:pPr>
    </w:p>
    <w:p w14:paraId="408BA082" w14:textId="5AAC7854" w:rsidR="0015272D" w:rsidRDefault="00851934" w:rsidP="0015272D">
      <w:pPr>
        <w:widowControl/>
        <w:ind w:firstLine="720"/>
        <w:jc w:val="both"/>
        <w:rPr>
          <w:rFonts w:ascii="Times New Roman" w:hAnsi="Times New Roman"/>
        </w:rPr>
      </w:pPr>
      <w:r>
        <w:rPr>
          <w:rFonts w:ascii="Times New Roman" w:hAnsi="Times New Roman"/>
        </w:rPr>
        <w:lastRenderedPageBreak/>
        <w:t>10</w:t>
      </w:r>
      <w:r w:rsidR="0015272D">
        <w:rPr>
          <w:rFonts w:ascii="Times New Roman" w:hAnsi="Times New Roman"/>
        </w:rPr>
        <w:t>.</w:t>
      </w:r>
      <w:r w:rsidR="0015272D">
        <w:rPr>
          <w:rFonts w:ascii="Times New Roman" w:hAnsi="Times New Roman"/>
        </w:rPr>
        <w:tab/>
      </w:r>
      <w:r w:rsidR="0015272D">
        <w:rPr>
          <w:rFonts w:ascii="Times New Roman" w:hAnsi="Times New Roman"/>
          <w:u w:val="single"/>
        </w:rPr>
        <w:t>Counterparts</w:t>
      </w:r>
      <w:r w:rsidR="0015272D">
        <w:rPr>
          <w:rFonts w:ascii="Times New Roman" w:hAnsi="Times New Roman"/>
        </w:rPr>
        <w:t>.  This Affiliate Guaranty may be executed in one or more counterparts.  All such counterparts shall be deemed to be originals and shall together constitute but one and the same instrument.</w:t>
      </w:r>
    </w:p>
    <w:p w14:paraId="47997810" w14:textId="77777777" w:rsidR="0015272D" w:rsidRDefault="0015272D" w:rsidP="0015272D">
      <w:pPr>
        <w:widowControl/>
        <w:ind w:firstLine="720"/>
        <w:jc w:val="both"/>
        <w:rPr>
          <w:rFonts w:ascii="Times New Roman" w:hAnsi="Times New Roman"/>
        </w:rPr>
      </w:pPr>
    </w:p>
    <w:p w14:paraId="777F2E3D" w14:textId="7EF946E1" w:rsidR="00C1608F" w:rsidRPr="00C1608F" w:rsidRDefault="00FB2CAA" w:rsidP="00FB2CAA">
      <w:pPr>
        <w:widowControl/>
        <w:jc w:val="center"/>
        <w:rPr>
          <w:rFonts w:ascii="Times New Roman" w:hAnsi="Times New Roman"/>
          <w:i/>
        </w:rPr>
        <w:sectPr w:rsidR="00C1608F" w:rsidRPr="00C1608F" w:rsidSect="008A7EB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1440" w:bottom="720" w:left="1440" w:header="720" w:footer="525" w:gutter="0"/>
          <w:cols w:space="720"/>
          <w:noEndnote/>
          <w:docGrid w:linePitch="326"/>
        </w:sectPr>
      </w:pPr>
      <w:r w:rsidRPr="00C1608F">
        <w:rPr>
          <w:rFonts w:ascii="Times New Roman" w:hAnsi="Times New Roman"/>
          <w:i/>
        </w:rPr>
        <w:t xml:space="preserve"> </w:t>
      </w:r>
      <w:r w:rsidR="0015272D" w:rsidRPr="00C1608F">
        <w:rPr>
          <w:rFonts w:ascii="Times New Roman" w:hAnsi="Times New Roman"/>
          <w:i/>
        </w:rPr>
        <w:t>(Signatures Continued on Next Page)</w:t>
      </w:r>
    </w:p>
    <w:p w14:paraId="651DC921" w14:textId="73F263A3" w:rsidR="007B0D8F" w:rsidRDefault="007B0D8F" w:rsidP="007B0D8F">
      <w:pPr>
        <w:widowControl/>
        <w:ind w:firstLine="720"/>
        <w:jc w:val="both"/>
        <w:rPr>
          <w:rFonts w:ascii="Times New Roman" w:hAnsi="Times New Roman"/>
        </w:rPr>
      </w:pPr>
      <w:r>
        <w:rPr>
          <w:rFonts w:ascii="Times New Roman" w:hAnsi="Times New Roman"/>
        </w:rPr>
        <w:lastRenderedPageBreak/>
        <w:t xml:space="preserve">IN WITNESS WHEREOF, this </w:t>
      </w:r>
      <w:r w:rsidR="00577017">
        <w:rPr>
          <w:rFonts w:ascii="Times New Roman" w:hAnsi="Times New Roman"/>
        </w:rPr>
        <w:t xml:space="preserve">Affiliate </w:t>
      </w:r>
      <w:r w:rsidR="00963A36">
        <w:rPr>
          <w:rFonts w:ascii="Times New Roman" w:hAnsi="Times New Roman"/>
        </w:rPr>
        <w:t>Guaranty</w:t>
      </w:r>
      <w:r>
        <w:rPr>
          <w:rFonts w:ascii="Times New Roman" w:hAnsi="Times New Roman"/>
        </w:rPr>
        <w:t xml:space="preserve"> has been executed on the day and year first above written.</w:t>
      </w:r>
    </w:p>
    <w:p w14:paraId="34E5623F" w14:textId="77777777" w:rsidR="005D5B45" w:rsidRDefault="005D5B45" w:rsidP="006B6DF1">
      <w:pPr>
        <w:widowControl/>
        <w:ind w:firstLine="720"/>
        <w:jc w:val="both"/>
        <w:rPr>
          <w:rFonts w:ascii="Times New Roman" w:hAnsi="Times New Roman"/>
        </w:rPr>
      </w:pPr>
    </w:p>
    <w:p w14:paraId="42B9D147" w14:textId="5070CECA" w:rsidR="007B0D8F" w:rsidRDefault="007B0D8F" w:rsidP="006B6DF1">
      <w:pPr>
        <w:widowControl/>
        <w:jc w:val="both"/>
        <w:rPr>
          <w:rFonts w:ascii="Times New Roman" w:hAnsi="Times New Roman"/>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5D5B45" w:rsidRPr="00FD4A54" w14:paraId="1F4E3964" w14:textId="77777777" w:rsidTr="00346150">
        <w:tc>
          <w:tcPr>
            <w:tcW w:w="4410" w:type="dxa"/>
            <w:gridSpan w:val="2"/>
            <w:tcBorders>
              <w:top w:val="nil"/>
              <w:left w:val="nil"/>
              <w:bottom w:val="nil"/>
              <w:right w:val="nil"/>
            </w:tcBorders>
          </w:tcPr>
          <w:p w14:paraId="212454C6" w14:textId="77777777" w:rsidR="005D5B45" w:rsidRPr="00851934" w:rsidRDefault="005D5B45" w:rsidP="00346150">
            <w:pPr>
              <w:jc w:val="both"/>
              <w:rPr>
                <w:rFonts w:ascii="Times New Roman" w:hAnsi="Times New Roman"/>
              </w:rPr>
            </w:pPr>
            <w:r w:rsidRPr="00851934">
              <w:rPr>
                <w:rFonts w:ascii="Times New Roman" w:hAnsi="Times New Roman"/>
              </w:rPr>
              <w:t>(SEAL)</w:t>
            </w:r>
          </w:p>
          <w:p w14:paraId="09D4E176" w14:textId="77777777" w:rsidR="005D5B45" w:rsidRPr="00851934" w:rsidRDefault="005D5B45" w:rsidP="00346150">
            <w:pPr>
              <w:jc w:val="both"/>
              <w:rPr>
                <w:rFonts w:ascii="Times New Roman" w:hAnsi="Times New Roman"/>
              </w:rPr>
            </w:pPr>
            <w:r w:rsidRPr="00851934">
              <w:rPr>
                <w:rFonts w:ascii="Times New Roman" w:hAnsi="Times New Roman"/>
              </w:rPr>
              <w:t>Attest:</w:t>
            </w:r>
          </w:p>
          <w:p w14:paraId="46DA21D1" w14:textId="77777777" w:rsidR="005D5B45" w:rsidRPr="00851934" w:rsidRDefault="005D5B45" w:rsidP="00346150">
            <w:pPr>
              <w:jc w:val="both"/>
              <w:rPr>
                <w:rFonts w:ascii="Times New Roman" w:hAnsi="Times New Roman"/>
              </w:rPr>
            </w:pPr>
          </w:p>
          <w:p w14:paraId="39502060" w14:textId="77777777" w:rsidR="005D5B45" w:rsidRPr="00851934" w:rsidRDefault="005D5B45" w:rsidP="00346150">
            <w:pPr>
              <w:jc w:val="both"/>
              <w:rPr>
                <w:rFonts w:ascii="Times New Roman" w:hAnsi="Times New Roman"/>
              </w:rPr>
            </w:pPr>
          </w:p>
          <w:p w14:paraId="51F6C75C" w14:textId="77777777" w:rsidR="005D5B45" w:rsidRPr="00851934" w:rsidRDefault="005D5B45" w:rsidP="00346150">
            <w:pPr>
              <w:jc w:val="both"/>
              <w:rPr>
                <w:rFonts w:ascii="Times New Roman" w:hAnsi="Times New Roman"/>
              </w:rPr>
            </w:pPr>
          </w:p>
        </w:tc>
        <w:tc>
          <w:tcPr>
            <w:tcW w:w="360" w:type="dxa"/>
            <w:tcBorders>
              <w:top w:val="nil"/>
              <w:left w:val="nil"/>
              <w:bottom w:val="nil"/>
              <w:right w:val="nil"/>
            </w:tcBorders>
          </w:tcPr>
          <w:p w14:paraId="034AEF04" w14:textId="77777777" w:rsidR="005D5B45" w:rsidRPr="00851934" w:rsidRDefault="005D5B45" w:rsidP="00346150">
            <w:pPr>
              <w:jc w:val="both"/>
              <w:rPr>
                <w:rFonts w:ascii="Times New Roman" w:hAnsi="Times New Roman"/>
              </w:rPr>
            </w:pPr>
          </w:p>
        </w:tc>
        <w:tc>
          <w:tcPr>
            <w:tcW w:w="4860" w:type="dxa"/>
            <w:gridSpan w:val="2"/>
            <w:tcBorders>
              <w:top w:val="nil"/>
              <w:left w:val="nil"/>
              <w:bottom w:val="nil"/>
              <w:right w:val="nil"/>
            </w:tcBorders>
          </w:tcPr>
          <w:p w14:paraId="6CC010B7" w14:textId="77777777" w:rsidR="005D5B45" w:rsidRPr="00851934" w:rsidRDefault="005D5B45" w:rsidP="00346150">
            <w:pPr>
              <w:jc w:val="both"/>
              <w:rPr>
                <w:rFonts w:ascii="Times New Roman" w:hAnsi="Times New Roman"/>
              </w:rPr>
            </w:pPr>
            <w:r w:rsidRPr="00851934">
              <w:rPr>
                <w:rFonts w:ascii="Times New Roman" w:hAnsi="Times New Roman"/>
              </w:rPr>
              <w:t>AFFILIATE GUARANTOR</w:t>
            </w:r>
          </w:p>
        </w:tc>
      </w:tr>
      <w:tr w:rsidR="005D5B45" w:rsidRPr="00FD4A54" w14:paraId="600AA494" w14:textId="77777777" w:rsidTr="00346150">
        <w:tc>
          <w:tcPr>
            <w:tcW w:w="988" w:type="dxa"/>
            <w:tcBorders>
              <w:top w:val="nil"/>
              <w:left w:val="nil"/>
              <w:bottom w:val="nil"/>
              <w:right w:val="nil"/>
            </w:tcBorders>
          </w:tcPr>
          <w:p w14:paraId="16FC73F1" w14:textId="77777777" w:rsidR="005D5B45" w:rsidRPr="00851934" w:rsidRDefault="005D5B45" w:rsidP="00346150">
            <w:pPr>
              <w:jc w:val="both"/>
              <w:rPr>
                <w:rFonts w:ascii="Times New Roman" w:hAnsi="Times New Roman"/>
              </w:rPr>
            </w:pPr>
            <w:r w:rsidRPr="00851934">
              <w:rPr>
                <w:rFonts w:ascii="Times New Roman" w:hAnsi="Times New Roman"/>
              </w:rPr>
              <w:t>By:</w:t>
            </w:r>
          </w:p>
        </w:tc>
        <w:tc>
          <w:tcPr>
            <w:tcW w:w="3422" w:type="dxa"/>
            <w:tcBorders>
              <w:top w:val="nil"/>
              <w:left w:val="nil"/>
              <w:bottom w:val="single" w:sz="4" w:space="0" w:color="auto"/>
              <w:right w:val="nil"/>
            </w:tcBorders>
          </w:tcPr>
          <w:p w14:paraId="6DF8AA62" w14:textId="77777777" w:rsidR="005D5B45" w:rsidRPr="00851934" w:rsidRDefault="005D5B45" w:rsidP="00346150">
            <w:pPr>
              <w:ind w:hanging="106"/>
              <w:jc w:val="both"/>
              <w:rPr>
                <w:rFonts w:ascii="Times New Roman" w:hAnsi="Times New Roman"/>
              </w:rPr>
            </w:pPr>
          </w:p>
        </w:tc>
        <w:tc>
          <w:tcPr>
            <w:tcW w:w="360" w:type="dxa"/>
            <w:tcBorders>
              <w:top w:val="nil"/>
              <w:left w:val="nil"/>
              <w:bottom w:val="nil"/>
              <w:right w:val="nil"/>
            </w:tcBorders>
          </w:tcPr>
          <w:p w14:paraId="77AD5687" w14:textId="77777777" w:rsidR="005D5B45" w:rsidRPr="00851934" w:rsidRDefault="005D5B45" w:rsidP="00346150">
            <w:pPr>
              <w:jc w:val="both"/>
              <w:rPr>
                <w:rFonts w:ascii="Times New Roman" w:hAnsi="Times New Roman"/>
              </w:rPr>
            </w:pPr>
          </w:p>
        </w:tc>
        <w:tc>
          <w:tcPr>
            <w:tcW w:w="1170" w:type="dxa"/>
            <w:tcBorders>
              <w:top w:val="nil"/>
              <w:left w:val="nil"/>
              <w:bottom w:val="nil"/>
              <w:right w:val="nil"/>
            </w:tcBorders>
          </w:tcPr>
          <w:p w14:paraId="4FDD6CA8" w14:textId="77777777" w:rsidR="005D5B45" w:rsidRPr="00851934" w:rsidRDefault="005D5B45" w:rsidP="00346150">
            <w:pPr>
              <w:jc w:val="both"/>
              <w:rPr>
                <w:rFonts w:ascii="Times New Roman" w:hAnsi="Times New Roman"/>
              </w:rPr>
            </w:pPr>
            <w:r w:rsidRPr="00851934">
              <w:rPr>
                <w:rFonts w:ascii="Times New Roman" w:hAnsi="Times New Roman"/>
              </w:rPr>
              <w:t>By:</w:t>
            </w:r>
          </w:p>
        </w:tc>
        <w:tc>
          <w:tcPr>
            <w:tcW w:w="3690" w:type="dxa"/>
            <w:tcBorders>
              <w:top w:val="nil"/>
              <w:left w:val="nil"/>
              <w:right w:val="nil"/>
            </w:tcBorders>
          </w:tcPr>
          <w:p w14:paraId="7C9E4D5B" w14:textId="77777777" w:rsidR="005D5B45" w:rsidRPr="00851934" w:rsidRDefault="005D5B45" w:rsidP="00346150">
            <w:pPr>
              <w:jc w:val="both"/>
              <w:rPr>
                <w:rFonts w:ascii="Times New Roman" w:hAnsi="Times New Roman"/>
              </w:rPr>
            </w:pPr>
          </w:p>
        </w:tc>
      </w:tr>
      <w:tr w:rsidR="005D5B45" w:rsidRPr="00FD4A54" w14:paraId="2D6D91BF" w14:textId="77777777" w:rsidTr="00346150">
        <w:tc>
          <w:tcPr>
            <w:tcW w:w="988" w:type="dxa"/>
            <w:tcBorders>
              <w:top w:val="nil"/>
              <w:left w:val="nil"/>
              <w:bottom w:val="nil"/>
              <w:right w:val="nil"/>
            </w:tcBorders>
          </w:tcPr>
          <w:p w14:paraId="135899CF" w14:textId="77777777" w:rsidR="005D5B45" w:rsidRPr="00851934" w:rsidRDefault="005D5B45" w:rsidP="00346150">
            <w:pPr>
              <w:jc w:val="both"/>
              <w:rPr>
                <w:rFonts w:ascii="Times New Roman" w:hAnsi="Times New Roman"/>
              </w:rPr>
            </w:pPr>
            <w:r w:rsidRPr="00851934">
              <w:rPr>
                <w:rFonts w:ascii="Times New Roman" w:hAnsi="Times New Roman"/>
              </w:rPr>
              <w:t>Name:</w:t>
            </w:r>
          </w:p>
        </w:tc>
        <w:tc>
          <w:tcPr>
            <w:tcW w:w="3422" w:type="dxa"/>
            <w:tcBorders>
              <w:top w:val="nil"/>
              <w:left w:val="nil"/>
              <w:bottom w:val="single" w:sz="4" w:space="0" w:color="auto"/>
              <w:right w:val="nil"/>
            </w:tcBorders>
          </w:tcPr>
          <w:p w14:paraId="49115E16" w14:textId="77777777" w:rsidR="005D5B45" w:rsidRPr="00851934" w:rsidRDefault="005D5B45" w:rsidP="00346150">
            <w:pPr>
              <w:jc w:val="both"/>
              <w:rPr>
                <w:rFonts w:ascii="Times New Roman" w:hAnsi="Times New Roman"/>
              </w:rPr>
            </w:pPr>
          </w:p>
        </w:tc>
        <w:tc>
          <w:tcPr>
            <w:tcW w:w="360" w:type="dxa"/>
            <w:tcBorders>
              <w:top w:val="nil"/>
              <w:left w:val="nil"/>
              <w:bottom w:val="nil"/>
              <w:right w:val="nil"/>
            </w:tcBorders>
          </w:tcPr>
          <w:p w14:paraId="3A533B33" w14:textId="77777777" w:rsidR="005D5B45" w:rsidRPr="00851934" w:rsidRDefault="005D5B45" w:rsidP="00346150">
            <w:pPr>
              <w:jc w:val="both"/>
              <w:rPr>
                <w:rFonts w:ascii="Times New Roman" w:hAnsi="Times New Roman"/>
              </w:rPr>
            </w:pPr>
          </w:p>
        </w:tc>
        <w:tc>
          <w:tcPr>
            <w:tcW w:w="1170" w:type="dxa"/>
            <w:tcBorders>
              <w:top w:val="nil"/>
              <w:left w:val="nil"/>
              <w:bottom w:val="nil"/>
              <w:right w:val="nil"/>
            </w:tcBorders>
          </w:tcPr>
          <w:p w14:paraId="2612D8C3" w14:textId="77777777" w:rsidR="005D5B45" w:rsidRPr="00851934" w:rsidRDefault="005D5B45" w:rsidP="00346150">
            <w:pPr>
              <w:jc w:val="both"/>
              <w:rPr>
                <w:rFonts w:ascii="Times New Roman" w:hAnsi="Times New Roman"/>
              </w:rPr>
            </w:pPr>
            <w:r w:rsidRPr="00851934">
              <w:rPr>
                <w:rFonts w:ascii="Times New Roman" w:hAnsi="Times New Roman"/>
              </w:rPr>
              <w:t>Name:</w:t>
            </w:r>
          </w:p>
        </w:tc>
        <w:tc>
          <w:tcPr>
            <w:tcW w:w="3690" w:type="dxa"/>
            <w:tcBorders>
              <w:left w:val="nil"/>
              <w:right w:val="nil"/>
            </w:tcBorders>
          </w:tcPr>
          <w:p w14:paraId="3C128463" w14:textId="77777777" w:rsidR="005D5B45" w:rsidRPr="00851934" w:rsidRDefault="005D5B45" w:rsidP="00346150">
            <w:pPr>
              <w:jc w:val="both"/>
              <w:rPr>
                <w:rFonts w:ascii="Times New Roman" w:hAnsi="Times New Roman"/>
              </w:rPr>
            </w:pPr>
          </w:p>
        </w:tc>
      </w:tr>
      <w:tr w:rsidR="005D5B45" w:rsidRPr="00FD4A54" w14:paraId="142241E2" w14:textId="77777777" w:rsidTr="00346150">
        <w:tc>
          <w:tcPr>
            <w:tcW w:w="988" w:type="dxa"/>
            <w:tcBorders>
              <w:top w:val="nil"/>
              <w:left w:val="nil"/>
              <w:bottom w:val="nil"/>
              <w:right w:val="nil"/>
            </w:tcBorders>
          </w:tcPr>
          <w:p w14:paraId="5F7D26AC" w14:textId="77777777" w:rsidR="005D5B45" w:rsidRPr="00851934" w:rsidRDefault="005D5B45" w:rsidP="00346150">
            <w:pPr>
              <w:jc w:val="both"/>
              <w:rPr>
                <w:rFonts w:ascii="Times New Roman" w:hAnsi="Times New Roman"/>
              </w:rPr>
            </w:pPr>
            <w:r w:rsidRPr="00851934">
              <w:rPr>
                <w:rFonts w:ascii="Times New Roman" w:hAnsi="Times New Roman"/>
              </w:rPr>
              <w:t>Title:</w:t>
            </w:r>
          </w:p>
        </w:tc>
        <w:tc>
          <w:tcPr>
            <w:tcW w:w="3422" w:type="dxa"/>
            <w:tcBorders>
              <w:top w:val="single" w:sz="4" w:space="0" w:color="auto"/>
              <w:left w:val="nil"/>
              <w:bottom w:val="single" w:sz="4" w:space="0" w:color="auto"/>
              <w:right w:val="nil"/>
            </w:tcBorders>
          </w:tcPr>
          <w:p w14:paraId="5F418FF7" w14:textId="77777777" w:rsidR="005D5B45" w:rsidRPr="00851934" w:rsidRDefault="005D5B45" w:rsidP="00346150">
            <w:pPr>
              <w:jc w:val="both"/>
              <w:rPr>
                <w:rFonts w:ascii="Times New Roman" w:hAnsi="Times New Roman"/>
              </w:rPr>
            </w:pPr>
          </w:p>
        </w:tc>
        <w:tc>
          <w:tcPr>
            <w:tcW w:w="360" w:type="dxa"/>
            <w:tcBorders>
              <w:top w:val="nil"/>
              <w:left w:val="nil"/>
              <w:bottom w:val="nil"/>
              <w:right w:val="nil"/>
            </w:tcBorders>
          </w:tcPr>
          <w:p w14:paraId="713CDDC1" w14:textId="77777777" w:rsidR="005D5B45" w:rsidRPr="00851934" w:rsidRDefault="005D5B45" w:rsidP="00346150">
            <w:pPr>
              <w:jc w:val="both"/>
              <w:rPr>
                <w:rFonts w:ascii="Times New Roman" w:hAnsi="Times New Roman"/>
              </w:rPr>
            </w:pPr>
          </w:p>
        </w:tc>
        <w:tc>
          <w:tcPr>
            <w:tcW w:w="1170" w:type="dxa"/>
            <w:tcBorders>
              <w:top w:val="nil"/>
              <w:left w:val="nil"/>
              <w:bottom w:val="nil"/>
              <w:right w:val="nil"/>
            </w:tcBorders>
          </w:tcPr>
          <w:p w14:paraId="47142BF3" w14:textId="77777777" w:rsidR="005D5B45" w:rsidRPr="00851934" w:rsidRDefault="005D5B45" w:rsidP="00346150">
            <w:pPr>
              <w:jc w:val="both"/>
              <w:rPr>
                <w:rFonts w:ascii="Times New Roman" w:hAnsi="Times New Roman"/>
              </w:rPr>
            </w:pPr>
            <w:r w:rsidRPr="00851934">
              <w:rPr>
                <w:rFonts w:ascii="Times New Roman" w:hAnsi="Times New Roman"/>
              </w:rPr>
              <w:t>Title:</w:t>
            </w:r>
          </w:p>
        </w:tc>
        <w:tc>
          <w:tcPr>
            <w:tcW w:w="3690" w:type="dxa"/>
            <w:tcBorders>
              <w:left w:val="nil"/>
              <w:right w:val="nil"/>
            </w:tcBorders>
          </w:tcPr>
          <w:p w14:paraId="6BE6E669" w14:textId="77777777" w:rsidR="005D5B45" w:rsidRPr="00851934" w:rsidRDefault="005D5B45" w:rsidP="00346150">
            <w:pPr>
              <w:jc w:val="both"/>
              <w:rPr>
                <w:rFonts w:ascii="Times New Roman" w:hAnsi="Times New Roman"/>
              </w:rPr>
            </w:pPr>
          </w:p>
        </w:tc>
      </w:tr>
    </w:tbl>
    <w:p w14:paraId="014638C6" w14:textId="77777777" w:rsidR="005D5B45" w:rsidRDefault="005D5B45" w:rsidP="005D5B45">
      <w:pPr>
        <w:rPr>
          <w:b/>
          <w:bCs/>
        </w:rPr>
      </w:pPr>
    </w:p>
    <w:p w14:paraId="12BA094E" w14:textId="77777777" w:rsidR="005D5B45" w:rsidRDefault="005D5B45" w:rsidP="007B0D8F">
      <w:pPr>
        <w:widowControl/>
        <w:jc w:val="both"/>
        <w:rPr>
          <w:rFonts w:ascii="Times New Roman" w:hAnsi="Times New Roman"/>
        </w:rPr>
      </w:pPr>
    </w:p>
    <w:p w14:paraId="6D9E65E9" w14:textId="77777777" w:rsidR="007B0D8F" w:rsidRDefault="007B0D8F" w:rsidP="007B0D8F">
      <w:pPr>
        <w:widowControl/>
        <w:ind w:firstLine="5040"/>
        <w:jc w:val="both"/>
        <w:rPr>
          <w:rFonts w:ascii="Times New Roman" w:hAnsi="Times New Roman"/>
        </w:rPr>
      </w:pPr>
    </w:p>
    <w:p w14:paraId="71302DA0" w14:textId="68E90E38" w:rsidR="007B0D8F" w:rsidRDefault="00711F47" w:rsidP="005D5B45">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053599F" w14:textId="77777777" w:rsidR="007B0D8F" w:rsidRDefault="007B0D8F" w:rsidP="007B0D8F">
      <w:pPr>
        <w:widowControl/>
        <w:jc w:val="both"/>
        <w:rPr>
          <w:rFonts w:ascii="Times New Roman" w:hAnsi="Times New Roman"/>
        </w:rPr>
      </w:pPr>
    </w:p>
    <w:p w14:paraId="78A20465" w14:textId="77777777" w:rsidR="002848BE" w:rsidRDefault="002848BE"/>
    <w:p w14:paraId="3C212AD0" w14:textId="77777777" w:rsidR="00FB2CAA" w:rsidRDefault="00FB2CAA"/>
    <w:p w14:paraId="5F7437D1" w14:textId="77777777" w:rsidR="00FB2CAA" w:rsidRDefault="00FB2CAA"/>
    <w:p w14:paraId="088E26FE" w14:textId="77777777" w:rsidR="00FB2CAA" w:rsidRDefault="00FB2CAA"/>
    <w:p w14:paraId="507A9E7C" w14:textId="77777777" w:rsidR="00FB2CAA" w:rsidRDefault="00FB2CAA"/>
    <w:p w14:paraId="0B1EEE71" w14:textId="77777777" w:rsidR="00FB2CAA" w:rsidRDefault="00FB2CAA"/>
    <w:p w14:paraId="3CAE0E09" w14:textId="77777777" w:rsidR="00FB2CAA" w:rsidRDefault="00FB2CAA"/>
    <w:p w14:paraId="7C5D56D1" w14:textId="77777777" w:rsidR="00FB2CAA" w:rsidRDefault="00FB2CAA"/>
    <w:p w14:paraId="23D8912E" w14:textId="77777777" w:rsidR="00FB2CAA" w:rsidRDefault="00FB2CAA"/>
    <w:p w14:paraId="464651ED" w14:textId="77777777" w:rsidR="00FB2CAA" w:rsidRDefault="00FB2CAA"/>
    <w:p w14:paraId="12C1BE21" w14:textId="77777777" w:rsidR="00FB2CAA" w:rsidRDefault="00FB2CAA"/>
    <w:p w14:paraId="2DA7A0FA" w14:textId="77777777" w:rsidR="00FB2CAA" w:rsidRDefault="00FB2CAA"/>
    <w:p w14:paraId="12D75803" w14:textId="77777777" w:rsidR="00FB2CAA" w:rsidRDefault="00FB2CAA"/>
    <w:p w14:paraId="6A581F9D" w14:textId="77777777" w:rsidR="00FB2CAA" w:rsidRDefault="00FB2CAA"/>
    <w:p w14:paraId="51C1B089" w14:textId="77777777" w:rsidR="00FB2CAA" w:rsidRDefault="00FB2CAA"/>
    <w:p w14:paraId="0E9E6432" w14:textId="77777777" w:rsidR="00FB2CAA" w:rsidRDefault="00FB2CAA"/>
    <w:p w14:paraId="6D767F45" w14:textId="77777777" w:rsidR="00FB2CAA" w:rsidRDefault="00FB2CAA"/>
    <w:p w14:paraId="75FD613D" w14:textId="77777777" w:rsidR="00FB2CAA" w:rsidRDefault="00FB2CAA"/>
    <w:p w14:paraId="14886603" w14:textId="77777777" w:rsidR="00FB2CAA" w:rsidRDefault="00FB2CAA"/>
    <w:p w14:paraId="4FBE3683" w14:textId="77777777" w:rsidR="00FB2CAA" w:rsidRDefault="00FB2CAA"/>
    <w:p w14:paraId="4F3E2CFC" w14:textId="77777777" w:rsidR="00FB2CAA" w:rsidRDefault="00FB2CAA"/>
    <w:p w14:paraId="1F50A0E2" w14:textId="77777777" w:rsidR="00FB2CAA" w:rsidRDefault="00FB2CAA"/>
    <w:p w14:paraId="7338AFB4" w14:textId="77777777" w:rsidR="00FB2CAA" w:rsidRDefault="00FB2CAA"/>
    <w:p w14:paraId="60B96FAB" w14:textId="77777777" w:rsidR="00FB2CAA" w:rsidRDefault="00FB2CAA"/>
    <w:p w14:paraId="44FDE6E3" w14:textId="77777777" w:rsidR="00FB2CAA" w:rsidRDefault="00FB2CAA"/>
    <w:p w14:paraId="5B8F5E4A" w14:textId="77777777" w:rsidR="00FB2CAA" w:rsidRDefault="00FB2CAA"/>
    <w:p w14:paraId="26213632" w14:textId="77777777" w:rsidR="00FB2CAA" w:rsidRDefault="00FB2CAA"/>
    <w:p w14:paraId="6328D28F" w14:textId="77777777" w:rsidR="00FB2CAA" w:rsidRDefault="00FB2CAA"/>
    <w:p w14:paraId="3022B335" w14:textId="77777777" w:rsidR="00FB2CAA" w:rsidRDefault="00FB2CAA"/>
    <w:p w14:paraId="7CFDA1B5" w14:textId="7FF19A9E" w:rsidR="00FB2CAA" w:rsidRPr="00C1608F" w:rsidRDefault="00FB2CAA" w:rsidP="00FB2CAA">
      <w:pPr>
        <w:widowControl/>
        <w:jc w:val="center"/>
        <w:rPr>
          <w:rFonts w:ascii="Times New Roman" w:hAnsi="Times New Roman"/>
          <w:i/>
        </w:rPr>
      </w:pPr>
      <w:r w:rsidRPr="00C1608F">
        <w:rPr>
          <w:rFonts w:ascii="Times New Roman" w:hAnsi="Times New Roman"/>
          <w:i/>
        </w:rPr>
        <w:t>(End of A</w:t>
      </w:r>
      <w:r>
        <w:rPr>
          <w:rFonts w:ascii="Times New Roman" w:hAnsi="Times New Roman"/>
          <w:i/>
        </w:rPr>
        <w:t>nnex K</w:t>
      </w:r>
      <w:r w:rsidRPr="00C1608F">
        <w:rPr>
          <w:rFonts w:ascii="Times New Roman" w:hAnsi="Times New Roman"/>
          <w:i/>
        </w:rPr>
        <w:t>)</w:t>
      </w:r>
    </w:p>
    <w:p w14:paraId="3E41CA60" w14:textId="77777777" w:rsidR="00FB2CAA" w:rsidRDefault="00FB2CAA" w:rsidP="006B6DF1">
      <w:pPr>
        <w:jc w:val="center"/>
      </w:pPr>
    </w:p>
    <w:sectPr w:rsidR="00FB2CAA" w:rsidSect="009F290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334F1" w14:textId="77777777" w:rsidR="00FF7A76" w:rsidRDefault="00FF7A76">
      <w:r>
        <w:separator/>
      </w:r>
    </w:p>
  </w:endnote>
  <w:endnote w:type="continuationSeparator" w:id="0">
    <w:p w14:paraId="41A37E4C" w14:textId="77777777" w:rsidR="00FF7A76" w:rsidRDefault="00FF7A76">
      <w:r>
        <w:continuationSeparator/>
      </w:r>
    </w:p>
  </w:endnote>
  <w:endnote w:type="continuationNotice" w:id="1">
    <w:p w14:paraId="49169EB4" w14:textId="77777777" w:rsidR="00FF7A76" w:rsidRDefault="00FF7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8430" w14:textId="77777777" w:rsidR="006B6DF1" w:rsidRDefault="006B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945D" w14:textId="77777777" w:rsidR="00851934" w:rsidRDefault="00851934" w:rsidP="009B5339">
    <w:pPr>
      <w:widowControl/>
      <w:tabs>
        <w:tab w:val="center" w:pos="4680"/>
        <w:tab w:val="right" w:pos="9360"/>
      </w:tabs>
      <w:rPr>
        <w:rFonts w:ascii="Times New Roman" w:hAnsi="Times New Roman"/>
        <w:snapToGrid/>
        <w:sz w:val="20"/>
      </w:rPr>
    </w:pPr>
  </w:p>
  <w:p w14:paraId="5DB9698E" w14:textId="3FFB0BFD" w:rsidR="00851934" w:rsidRPr="009B5339" w:rsidRDefault="00851934" w:rsidP="009B5339">
    <w:pPr>
      <w:widowControl/>
      <w:tabs>
        <w:tab w:val="center" w:pos="4680"/>
        <w:tab w:val="right" w:pos="9360"/>
      </w:tabs>
      <w:rPr>
        <w:rFonts w:ascii="Times New Roman" w:hAnsi="Times New Roman"/>
        <w:snapToGrid/>
        <w:szCs w:val="24"/>
      </w:rPr>
    </w:pPr>
    <w:r>
      <w:rPr>
        <w:rFonts w:ascii="Times New Roman" w:hAnsi="Times New Roman"/>
        <w:snapToGrid/>
        <w:sz w:val="20"/>
      </w:rPr>
      <w:t>Annex K</w:t>
    </w:r>
    <w:r w:rsidRPr="009B5339">
      <w:rPr>
        <w:rFonts w:ascii="Times New Roman" w:hAnsi="Times New Roman"/>
        <w:snapToGrid/>
        <w:sz w:val="20"/>
      </w:rPr>
      <w:t xml:space="preserve"> (</w:t>
    </w:r>
    <w:r>
      <w:rPr>
        <w:rFonts w:ascii="Times New Roman" w:hAnsi="Times New Roman"/>
        <w:snapToGrid/>
        <w:sz w:val="20"/>
      </w:rPr>
      <w:t>Affiliate Guaranty) - Contract No. MA-______</w:t>
    </w:r>
    <w:r w:rsidRPr="009B5339">
      <w:rPr>
        <w:rFonts w:ascii="Times New Roman" w:hAnsi="Times New Roman"/>
        <w:snapToGrid/>
        <w:sz w:val="20"/>
      </w:rPr>
      <w:tab/>
      <w:t xml:space="preserve">                                      Page </w:t>
    </w:r>
    <w:r w:rsidRPr="00606839">
      <w:rPr>
        <w:rFonts w:ascii="Times New Roman" w:hAnsi="Times New Roman"/>
        <w:sz w:val="20"/>
      </w:rPr>
      <w:fldChar w:fldCharType="begin"/>
    </w:r>
    <w:r w:rsidRPr="009B5339">
      <w:rPr>
        <w:rFonts w:ascii="Times New Roman" w:hAnsi="Times New Roman"/>
        <w:noProof/>
        <w:snapToGrid/>
        <w:sz w:val="20"/>
      </w:rPr>
      <w:instrText xml:space="preserve"> PAGE   \* MERGEFORMAT </w:instrText>
    </w:r>
    <w:r w:rsidRPr="00606839">
      <w:rPr>
        <w:rFonts w:ascii="Times New Roman" w:hAnsi="Times New Roman"/>
        <w:sz w:val="20"/>
      </w:rPr>
      <w:fldChar w:fldCharType="separate"/>
    </w:r>
    <w:r w:rsidR="0020495D">
      <w:rPr>
        <w:rFonts w:ascii="Times New Roman" w:hAnsi="Times New Roman"/>
        <w:noProof/>
        <w:snapToGrid/>
        <w:sz w:val="20"/>
      </w:rPr>
      <w:t>1</w:t>
    </w:r>
    <w:r w:rsidRPr="00606839">
      <w:rPr>
        <w:rFonts w:ascii="Times New Roman" w:hAnsi="Times New Roman"/>
        <w:sz w:val="20"/>
      </w:rPr>
      <w:fldChar w:fldCharType="end"/>
    </w:r>
  </w:p>
  <w:p w14:paraId="2D135DBB" w14:textId="77777777" w:rsidR="00851934" w:rsidRDefault="00851934">
    <w:pPr>
      <w:pStyle w:val="Footer"/>
    </w:pPr>
  </w:p>
  <w:p w14:paraId="5AFF8D0C" w14:textId="77777777" w:rsidR="00851934" w:rsidRDefault="00851934" w:rsidP="00711F47">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476B" w14:textId="77777777" w:rsidR="006B6DF1" w:rsidRDefault="006B6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3962D" w14:textId="77777777" w:rsidR="00FF7A76" w:rsidRDefault="00FF7A76">
      <w:r>
        <w:separator/>
      </w:r>
    </w:p>
  </w:footnote>
  <w:footnote w:type="continuationSeparator" w:id="0">
    <w:p w14:paraId="6F288D01" w14:textId="77777777" w:rsidR="00FF7A76" w:rsidRDefault="00FF7A76">
      <w:r>
        <w:continuationSeparator/>
      </w:r>
    </w:p>
  </w:footnote>
  <w:footnote w:type="continuationNotice" w:id="1">
    <w:p w14:paraId="4BBF57F5" w14:textId="77777777" w:rsidR="00FF7A76" w:rsidRDefault="00FF7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E130" w14:textId="77777777" w:rsidR="006B6DF1" w:rsidRDefault="006B6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A593" w14:textId="13AB571D" w:rsidR="00851934" w:rsidRPr="008A7EB6" w:rsidRDefault="00851934" w:rsidP="009B5339">
    <w:pPr>
      <w:widowControl/>
      <w:tabs>
        <w:tab w:val="center" w:pos="4680"/>
        <w:tab w:val="right" w:pos="936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6EC5" w14:textId="77777777" w:rsidR="006B6DF1" w:rsidRDefault="006B6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D4F"/>
    <w:multiLevelType w:val="hybridMultilevel"/>
    <w:tmpl w:val="B48622DA"/>
    <w:lvl w:ilvl="0" w:tplc="AD727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5DF4"/>
    <w:multiLevelType w:val="hybridMultilevel"/>
    <w:tmpl w:val="466AD532"/>
    <w:lvl w:ilvl="0" w:tplc="40DED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8396D"/>
    <w:multiLevelType w:val="hybridMultilevel"/>
    <w:tmpl w:val="4120D0BC"/>
    <w:lvl w:ilvl="0" w:tplc="8E26B7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C0F7D09"/>
    <w:multiLevelType w:val="hybridMultilevel"/>
    <w:tmpl w:val="44C0EE28"/>
    <w:lvl w:ilvl="0" w:tplc="40DED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D1735"/>
    <w:multiLevelType w:val="hybridMultilevel"/>
    <w:tmpl w:val="CE983952"/>
    <w:lvl w:ilvl="0" w:tplc="58C02110">
      <w:start w:val="1"/>
      <w:numFmt w:val="upperLetter"/>
      <w:lvlText w:val="%1."/>
      <w:lvlJc w:val="left"/>
      <w:pPr>
        <w:ind w:left="2160" w:hanging="1440"/>
      </w:pPr>
      <w:rPr>
        <w:rFonts w:hint="default"/>
      </w:rPr>
    </w:lvl>
    <w:lvl w:ilvl="1" w:tplc="AD727C24">
      <w:start w:val="1"/>
      <w:numFmt w:val="decimal"/>
      <w:lvlText w:val="(%2)"/>
      <w:lvlJc w:val="left"/>
      <w:pPr>
        <w:ind w:left="1800" w:hanging="360"/>
      </w:pPr>
      <w:rPr>
        <w:rFonts w:hint="default"/>
      </w:rPr>
    </w:lvl>
    <w:lvl w:ilvl="2" w:tplc="000E86E6">
      <w:start w:val="1"/>
      <w:numFmt w:val="lowerRoman"/>
      <w:lvlText w:val="(%3)"/>
      <w:lvlJc w:val="left"/>
      <w:pPr>
        <w:ind w:left="288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3F7F77"/>
    <w:multiLevelType w:val="hybridMultilevel"/>
    <w:tmpl w:val="92EE4286"/>
    <w:lvl w:ilvl="0" w:tplc="AD727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43544"/>
    <w:multiLevelType w:val="hybridMultilevel"/>
    <w:tmpl w:val="6450DC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2C2902"/>
    <w:multiLevelType w:val="hybridMultilevel"/>
    <w:tmpl w:val="4E964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8F"/>
    <w:rsid w:val="00000DDB"/>
    <w:rsid w:val="00006048"/>
    <w:rsid w:val="00014679"/>
    <w:rsid w:val="00052033"/>
    <w:rsid w:val="000623DC"/>
    <w:rsid w:val="00066EE8"/>
    <w:rsid w:val="000675B6"/>
    <w:rsid w:val="00073C58"/>
    <w:rsid w:val="00085447"/>
    <w:rsid w:val="00092116"/>
    <w:rsid w:val="000A17B1"/>
    <w:rsid w:val="000B27FA"/>
    <w:rsid w:val="000B6259"/>
    <w:rsid w:val="000D647F"/>
    <w:rsid w:val="000E3324"/>
    <w:rsid w:val="000E56B7"/>
    <w:rsid w:val="00120EA6"/>
    <w:rsid w:val="00121348"/>
    <w:rsid w:val="00122A0C"/>
    <w:rsid w:val="00125F19"/>
    <w:rsid w:val="0015061A"/>
    <w:rsid w:val="0015272D"/>
    <w:rsid w:val="00163BC5"/>
    <w:rsid w:val="00166346"/>
    <w:rsid w:val="00180D91"/>
    <w:rsid w:val="00187EC2"/>
    <w:rsid w:val="001A61FB"/>
    <w:rsid w:val="001A6FFE"/>
    <w:rsid w:val="001E36B3"/>
    <w:rsid w:val="001E679C"/>
    <w:rsid w:val="0020495D"/>
    <w:rsid w:val="00205E47"/>
    <w:rsid w:val="00210FA1"/>
    <w:rsid w:val="00216540"/>
    <w:rsid w:val="00232289"/>
    <w:rsid w:val="00255F72"/>
    <w:rsid w:val="0025724E"/>
    <w:rsid w:val="002848BE"/>
    <w:rsid w:val="002E17AE"/>
    <w:rsid w:val="002E46DF"/>
    <w:rsid w:val="002F62CD"/>
    <w:rsid w:val="00346150"/>
    <w:rsid w:val="00385C88"/>
    <w:rsid w:val="00404AED"/>
    <w:rsid w:val="004231FB"/>
    <w:rsid w:val="00444D83"/>
    <w:rsid w:val="00462D3D"/>
    <w:rsid w:val="004A3A8F"/>
    <w:rsid w:val="004B4CDB"/>
    <w:rsid w:val="004C7844"/>
    <w:rsid w:val="004E077D"/>
    <w:rsid w:val="004E5AAB"/>
    <w:rsid w:val="00577017"/>
    <w:rsid w:val="005D5B45"/>
    <w:rsid w:val="005F02C5"/>
    <w:rsid w:val="006042F0"/>
    <w:rsid w:val="00606839"/>
    <w:rsid w:val="0061313F"/>
    <w:rsid w:val="00621EA2"/>
    <w:rsid w:val="006329A4"/>
    <w:rsid w:val="00653896"/>
    <w:rsid w:val="006569F0"/>
    <w:rsid w:val="006B6DF1"/>
    <w:rsid w:val="006C5EA6"/>
    <w:rsid w:val="00704F5F"/>
    <w:rsid w:val="00711F47"/>
    <w:rsid w:val="0074101A"/>
    <w:rsid w:val="007A0507"/>
    <w:rsid w:val="007B0D8F"/>
    <w:rsid w:val="007D0777"/>
    <w:rsid w:val="0081638E"/>
    <w:rsid w:val="00823620"/>
    <w:rsid w:val="00826470"/>
    <w:rsid w:val="00851934"/>
    <w:rsid w:val="00857ED9"/>
    <w:rsid w:val="008657D4"/>
    <w:rsid w:val="00866DA4"/>
    <w:rsid w:val="00895346"/>
    <w:rsid w:val="008A09FA"/>
    <w:rsid w:val="008A5F9F"/>
    <w:rsid w:val="008A7EB6"/>
    <w:rsid w:val="00951016"/>
    <w:rsid w:val="00954C87"/>
    <w:rsid w:val="00963A36"/>
    <w:rsid w:val="009716AA"/>
    <w:rsid w:val="00974B1D"/>
    <w:rsid w:val="00975039"/>
    <w:rsid w:val="00977491"/>
    <w:rsid w:val="00977AE7"/>
    <w:rsid w:val="009B5339"/>
    <w:rsid w:val="009C775D"/>
    <w:rsid w:val="009D2642"/>
    <w:rsid w:val="009D5C12"/>
    <w:rsid w:val="009E3095"/>
    <w:rsid w:val="009F2901"/>
    <w:rsid w:val="00A12A1F"/>
    <w:rsid w:val="00A213B6"/>
    <w:rsid w:val="00A2247E"/>
    <w:rsid w:val="00A545B5"/>
    <w:rsid w:val="00A630BE"/>
    <w:rsid w:val="00A9234D"/>
    <w:rsid w:val="00AB2210"/>
    <w:rsid w:val="00AF14FA"/>
    <w:rsid w:val="00B33517"/>
    <w:rsid w:val="00B81DB5"/>
    <w:rsid w:val="00BF44B6"/>
    <w:rsid w:val="00C15C9D"/>
    <w:rsid w:val="00C1608F"/>
    <w:rsid w:val="00C351ED"/>
    <w:rsid w:val="00C370E6"/>
    <w:rsid w:val="00C57F12"/>
    <w:rsid w:val="00C65DFF"/>
    <w:rsid w:val="00CC7A64"/>
    <w:rsid w:val="00CF2EB4"/>
    <w:rsid w:val="00D62B8D"/>
    <w:rsid w:val="00D817D0"/>
    <w:rsid w:val="00D86ECE"/>
    <w:rsid w:val="00DE02F2"/>
    <w:rsid w:val="00DF049A"/>
    <w:rsid w:val="00E2370A"/>
    <w:rsid w:val="00E23BAE"/>
    <w:rsid w:val="00E42F99"/>
    <w:rsid w:val="00E57211"/>
    <w:rsid w:val="00E94CD9"/>
    <w:rsid w:val="00EA15F7"/>
    <w:rsid w:val="00EB5442"/>
    <w:rsid w:val="00ED71DA"/>
    <w:rsid w:val="00EE46A8"/>
    <w:rsid w:val="00EF3571"/>
    <w:rsid w:val="00F10D63"/>
    <w:rsid w:val="00F13EAE"/>
    <w:rsid w:val="00F22AE8"/>
    <w:rsid w:val="00F25112"/>
    <w:rsid w:val="00F368A4"/>
    <w:rsid w:val="00F41B83"/>
    <w:rsid w:val="00F57493"/>
    <w:rsid w:val="00F60518"/>
    <w:rsid w:val="00FB2CAA"/>
    <w:rsid w:val="00FD236E"/>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728C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D8F"/>
    <w:pPr>
      <w:widowControl w:val="0"/>
    </w:pPr>
    <w:rPr>
      <w:rFonts w:ascii="Courier" w:eastAsia="Times New Roman" w:hAnsi="Courier"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DA"/>
    <w:rPr>
      <w:rFonts w:ascii="Segoe UI" w:eastAsia="Times New Roman" w:hAnsi="Segoe UI" w:cs="Segoe UI"/>
      <w:snapToGrid w:val="0"/>
      <w:sz w:val="18"/>
      <w:szCs w:val="18"/>
    </w:rPr>
  </w:style>
  <w:style w:type="paragraph" w:styleId="Header">
    <w:name w:val="header"/>
    <w:basedOn w:val="Normal"/>
    <w:link w:val="HeaderChar"/>
    <w:uiPriority w:val="99"/>
    <w:unhideWhenUsed/>
    <w:rsid w:val="00085447"/>
    <w:pPr>
      <w:tabs>
        <w:tab w:val="center" w:pos="4680"/>
        <w:tab w:val="right" w:pos="9360"/>
      </w:tabs>
    </w:pPr>
  </w:style>
  <w:style w:type="character" w:customStyle="1" w:styleId="HeaderChar">
    <w:name w:val="Header Char"/>
    <w:basedOn w:val="DefaultParagraphFont"/>
    <w:link w:val="Header"/>
    <w:uiPriority w:val="99"/>
    <w:rsid w:val="00085447"/>
    <w:rPr>
      <w:rFonts w:ascii="Courier" w:eastAsia="Times New Roman" w:hAnsi="Courier" w:cs="Times New Roman"/>
      <w:snapToGrid w:val="0"/>
      <w:szCs w:val="20"/>
    </w:rPr>
  </w:style>
  <w:style w:type="paragraph" w:styleId="Footer">
    <w:name w:val="footer"/>
    <w:basedOn w:val="Normal"/>
    <w:link w:val="FooterChar"/>
    <w:uiPriority w:val="99"/>
    <w:unhideWhenUsed/>
    <w:rsid w:val="00085447"/>
    <w:pPr>
      <w:tabs>
        <w:tab w:val="center" w:pos="4680"/>
        <w:tab w:val="right" w:pos="9360"/>
      </w:tabs>
    </w:pPr>
  </w:style>
  <w:style w:type="character" w:customStyle="1" w:styleId="FooterChar">
    <w:name w:val="Footer Char"/>
    <w:basedOn w:val="DefaultParagraphFont"/>
    <w:link w:val="Footer"/>
    <w:uiPriority w:val="99"/>
    <w:rsid w:val="00085447"/>
    <w:rPr>
      <w:rFonts w:ascii="Courier" w:eastAsia="Times New Roman" w:hAnsi="Courier" w:cs="Times New Roman"/>
      <w:snapToGrid w:val="0"/>
      <w:szCs w:val="20"/>
    </w:rPr>
  </w:style>
  <w:style w:type="paragraph" w:styleId="FootnoteText">
    <w:name w:val="footnote text"/>
    <w:basedOn w:val="Normal"/>
    <w:link w:val="FootnoteTextChar"/>
    <w:uiPriority w:val="99"/>
    <w:semiHidden/>
    <w:unhideWhenUsed/>
    <w:rsid w:val="00A213B6"/>
    <w:rPr>
      <w:sz w:val="20"/>
    </w:rPr>
  </w:style>
  <w:style w:type="character" w:customStyle="1" w:styleId="FootnoteTextChar">
    <w:name w:val="Footnote Text Char"/>
    <w:basedOn w:val="DefaultParagraphFont"/>
    <w:link w:val="FootnoteText"/>
    <w:uiPriority w:val="99"/>
    <w:semiHidden/>
    <w:rsid w:val="00A213B6"/>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A213B6"/>
    <w:rPr>
      <w:vertAlign w:val="superscript"/>
    </w:rPr>
  </w:style>
  <w:style w:type="character" w:styleId="EndnoteReference">
    <w:name w:val="endnote reference"/>
    <w:basedOn w:val="DefaultParagraphFont"/>
    <w:uiPriority w:val="99"/>
    <w:semiHidden/>
    <w:unhideWhenUsed/>
    <w:rsid w:val="00A213B6"/>
    <w:rPr>
      <w:vertAlign w:val="superscript"/>
    </w:rPr>
  </w:style>
  <w:style w:type="paragraph" w:styleId="ListParagraph">
    <w:name w:val="List Paragraph"/>
    <w:basedOn w:val="Normal"/>
    <w:uiPriority w:val="34"/>
    <w:qFormat/>
    <w:rsid w:val="00A213B6"/>
    <w:pPr>
      <w:ind w:left="720"/>
      <w:contextualSpacing/>
    </w:pPr>
  </w:style>
  <w:style w:type="character" w:styleId="CommentReference">
    <w:name w:val="annotation reference"/>
    <w:basedOn w:val="DefaultParagraphFont"/>
    <w:uiPriority w:val="99"/>
    <w:semiHidden/>
    <w:unhideWhenUsed/>
    <w:rsid w:val="00F10D63"/>
    <w:rPr>
      <w:sz w:val="16"/>
      <w:szCs w:val="16"/>
    </w:rPr>
  </w:style>
  <w:style w:type="paragraph" w:styleId="CommentText">
    <w:name w:val="annotation text"/>
    <w:basedOn w:val="Normal"/>
    <w:link w:val="CommentTextChar"/>
    <w:uiPriority w:val="99"/>
    <w:semiHidden/>
    <w:unhideWhenUsed/>
    <w:rsid w:val="00F10D63"/>
    <w:rPr>
      <w:sz w:val="20"/>
    </w:rPr>
  </w:style>
  <w:style w:type="character" w:customStyle="1" w:styleId="CommentTextChar">
    <w:name w:val="Comment Text Char"/>
    <w:basedOn w:val="DefaultParagraphFont"/>
    <w:link w:val="CommentText"/>
    <w:uiPriority w:val="99"/>
    <w:semiHidden/>
    <w:rsid w:val="00F10D63"/>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10D63"/>
    <w:rPr>
      <w:b/>
      <w:bCs/>
    </w:rPr>
  </w:style>
  <w:style w:type="character" w:customStyle="1" w:styleId="CommentSubjectChar">
    <w:name w:val="Comment Subject Char"/>
    <w:basedOn w:val="CommentTextChar"/>
    <w:link w:val="CommentSubject"/>
    <w:uiPriority w:val="99"/>
    <w:semiHidden/>
    <w:rsid w:val="00F10D63"/>
    <w:rPr>
      <w:rFonts w:ascii="Courier" w:eastAsia="Times New Roman" w:hAnsi="Courier" w:cs="Times New Roman"/>
      <w:b/>
      <w:bCs/>
      <w:snapToGrid w:val="0"/>
      <w:sz w:val="20"/>
      <w:szCs w:val="20"/>
    </w:rPr>
  </w:style>
  <w:style w:type="paragraph" w:styleId="Revision">
    <w:name w:val="Revision"/>
    <w:hidden/>
    <w:uiPriority w:val="99"/>
    <w:semiHidden/>
    <w:rsid w:val="00F57493"/>
    <w:rPr>
      <w:rFonts w:ascii="Courier" w:eastAsia="Times New Roman" w:hAnsi="Courier"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231438">
      <w:bodyDiv w:val="1"/>
      <w:marLeft w:val="0"/>
      <w:marRight w:val="0"/>
      <w:marTop w:val="0"/>
      <w:marBottom w:val="0"/>
      <w:divBdr>
        <w:top w:val="none" w:sz="0" w:space="0" w:color="auto"/>
        <w:left w:val="none" w:sz="0" w:space="0" w:color="auto"/>
        <w:bottom w:val="none" w:sz="0" w:space="0" w:color="auto"/>
        <w:right w:val="none" w:sz="0" w:space="0" w:color="auto"/>
      </w:divBdr>
    </w:div>
    <w:div w:id="513570387">
      <w:bodyDiv w:val="1"/>
      <w:marLeft w:val="0"/>
      <w:marRight w:val="0"/>
      <w:marTop w:val="0"/>
      <w:marBottom w:val="0"/>
      <w:divBdr>
        <w:top w:val="none" w:sz="0" w:space="0" w:color="auto"/>
        <w:left w:val="none" w:sz="0" w:space="0" w:color="auto"/>
        <w:bottom w:val="none" w:sz="0" w:space="0" w:color="auto"/>
        <w:right w:val="none" w:sz="0" w:space="0" w:color="auto"/>
      </w:divBdr>
    </w:div>
    <w:div w:id="644624286">
      <w:bodyDiv w:val="1"/>
      <w:marLeft w:val="0"/>
      <w:marRight w:val="0"/>
      <w:marTop w:val="0"/>
      <w:marBottom w:val="0"/>
      <w:divBdr>
        <w:top w:val="none" w:sz="0" w:space="0" w:color="auto"/>
        <w:left w:val="none" w:sz="0" w:space="0" w:color="auto"/>
        <w:bottom w:val="none" w:sz="0" w:space="0" w:color="auto"/>
        <w:right w:val="none" w:sz="0" w:space="0" w:color="auto"/>
      </w:divBdr>
    </w:div>
    <w:div w:id="753626092">
      <w:bodyDiv w:val="1"/>
      <w:marLeft w:val="0"/>
      <w:marRight w:val="0"/>
      <w:marTop w:val="0"/>
      <w:marBottom w:val="0"/>
      <w:divBdr>
        <w:top w:val="none" w:sz="0" w:space="0" w:color="auto"/>
        <w:left w:val="none" w:sz="0" w:space="0" w:color="auto"/>
        <w:bottom w:val="none" w:sz="0" w:space="0" w:color="auto"/>
        <w:right w:val="none" w:sz="0" w:space="0" w:color="auto"/>
      </w:divBdr>
    </w:div>
    <w:div w:id="923686547">
      <w:bodyDiv w:val="1"/>
      <w:marLeft w:val="0"/>
      <w:marRight w:val="0"/>
      <w:marTop w:val="0"/>
      <w:marBottom w:val="0"/>
      <w:divBdr>
        <w:top w:val="none" w:sz="0" w:space="0" w:color="auto"/>
        <w:left w:val="none" w:sz="0" w:space="0" w:color="auto"/>
        <w:bottom w:val="none" w:sz="0" w:space="0" w:color="auto"/>
        <w:right w:val="none" w:sz="0" w:space="0" w:color="auto"/>
      </w:divBdr>
    </w:div>
    <w:div w:id="1420297685">
      <w:bodyDiv w:val="1"/>
      <w:marLeft w:val="0"/>
      <w:marRight w:val="0"/>
      <w:marTop w:val="0"/>
      <w:marBottom w:val="0"/>
      <w:divBdr>
        <w:top w:val="none" w:sz="0" w:space="0" w:color="auto"/>
        <w:left w:val="none" w:sz="0" w:space="0" w:color="auto"/>
        <w:bottom w:val="none" w:sz="0" w:space="0" w:color="auto"/>
        <w:right w:val="none" w:sz="0" w:space="0" w:color="auto"/>
      </w:divBdr>
    </w:div>
    <w:div w:id="15567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D1A1-F93D-4E34-8AB2-45678F3C4B13}">
  <ds:schemaRefs>
    <ds:schemaRef ds:uri="http://schemas.openxmlformats.org/officeDocument/2006/bibliography"/>
  </ds:schemaRefs>
</ds:datastoreItem>
</file>

<file path=customXml/itemProps2.xml><?xml version="1.0" encoding="utf-8"?>
<ds:datastoreItem xmlns:ds="http://schemas.openxmlformats.org/officeDocument/2006/customXml" ds:itemID="{682AC326-D9A4-4138-85C5-0E90475A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2019-06-05T13:14:00Z</dcterms:created>
  <dcterms:modified xsi:type="dcterms:W3CDTF">2019-06-10T14:35:00Z</dcterms:modified>
</cp:coreProperties>
</file>