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9831E" w14:textId="77777777" w:rsidR="00C7009E" w:rsidRPr="00543920" w:rsidRDefault="00400162" w:rsidP="003E72DD">
      <w:pPr>
        <w:tabs>
          <w:tab w:val="right" w:pos="9360"/>
        </w:tabs>
        <w:jc w:val="center"/>
        <w:rPr>
          <w:rFonts w:ascii="Times New Roman" w:hAnsi="Times New Roman"/>
          <w:b/>
        </w:rPr>
      </w:pPr>
      <w:bookmarkStart w:id="0" w:name="_GoBack"/>
      <w:bookmarkEnd w:id="0"/>
      <w:r>
        <w:rPr>
          <w:rFonts w:ascii="Times New Roman" w:hAnsi="Times New Roman"/>
          <w:b/>
        </w:rPr>
        <w:t>A</w:t>
      </w:r>
      <w:r w:rsidR="008233DE">
        <w:rPr>
          <w:rFonts w:ascii="Times New Roman" w:hAnsi="Times New Roman"/>
          <w:b/>
        </w:rPr>
        <w:t xml:space="preserve">NNEX </w:t>
      </w:r>
      <w:r>
        <w:rPr>
          <w:rFonts w:ascii="Times New Roman" w:hAnsi="Times New Roman"/>
          <w:b/>
        </w:rPr>
        <w:t>E</w:t>
      </w:r>
    </w:p>
    <w:p w14:paraId="7C79BA31" w14:textId="5C2246C0" w:rsidR="00090F2B" w:rsidRPr="00090F2B" w:rsidRDefault="00090F2B" w:rsidP="003E72DD">
      <w:pPr>
        <w:tabs>
          <w:tab w:val="right" w:pos="9360"/>
        </w:tabs>
        <w:jc w:val="center"/>
        <w:rPr>
          <w:rFonts w:ascii="Times New Roman" w:hAnsi="Times New Roman"/>
          <w:b/>
        </w:rPr>
      </w:pPr>
      <w:r w:rsidRPr="00090F2B">
        <w:rPr>
          <w:rFonts w:ascii="Times New Roman" w:hAnsi="Times New Roman"/>
          <w:b/>
        </w:rPr>
        <w:t>FORM OF ADMINISTRATOR’S NOTE</w:t>
      </w:r>
    </w:p>
    <w:p w14:paraId="60C7DA1E" w14:textId="54577695" w:rsidR="00C7009E" w:rsidRDefault="00413279" w:rsidP="00413279">
      <w:pPr>
        <w:tabs>
          <w:tab w:val="left" w:leader="underscore" w:pos="9360"/>
        </w:tabs>
        <w:rPr>
          <w:rFonts w:ascii="Times New Roman" w:hAnsi="Times New Roman"/>
        </w:rPr>
      </w:pPr>
      <w:r>
        <w:rPr>
          <w:rFonts w:ascii="Times New Roman" w:hAnsi="Times New Roman"/>
        </w:rPr>
        <w:tab/>
      </w:r>
    </w:p>
    <w:p w14:paraId="3A6D1449" w14:textId="77777777" w:rsidR="00413279" w:rsidRDefault="00413279" w:rsidP="00543920">
      <w:pPr>
        <w:tabs>
          <w:tab w:val="left" w:leader="underscore" w:pos="9360"/>
        </w:tabs>
        <w:rPr>
          <w:rFonts w:ascii="Times New Roman" w:hAnsi="Times New Roman"/>
        </w:rPr>
      </w:pPr>
    </w:p>
    <w:p w14:paraId="6E07ACA4" w14:textId="77777777" w:rsidR="00C7009E" w:rsidRDefault="00C7009E" w:rsidP="00C7009E">
      <w:pPr>
        <w:tabs>
          <w:tab w:val="center" w:pos="4680"/>
        </w:tabs>
        <w:rPr>
          <w:rFonts w:ascii="Times New Roman" w:hAnsi="Times New Roman"/>
          <w:b/>
        </w:rPr>
      </w:pPr>
      <w:r>
        <w:rPr>
          <w:rFonts w:ascii="Times New Roman" w:hAnsi="Times New Roman"/>
        </w:rPr>
        <w:tab/>
      </w:r>
      <w:r>
        <w:rPr>
          <w:rFonts w:ascii="Times New Roman" w:hAnsi="Times New Roman"/>
          <w:b/>
        </w:rPr>
        <w:t>PROMISSORY NOTE TO UNITED STATES OF AMERICA</w:t>
      </w:r>
    </w:p>
    <w:p w14:paraId="3776FBC7" w14:textId="162F74D2" w:rsidR="00637E57" w:rsidRDefault="00637E57" w:rsidP="00637E57">
      <w:pPr>
        <w:tabs>
          <w:tab w:val="center" w:pos="4680"/>
        </w:tabs>
        <w:jc w:val="center"/>
        <w:rPr>
          <w:rFonts w:ascii="Times New Roman" w:hAnsi="Times New Roman"/>
          <w:b/>
          <w:sz w:val="20"/>
        </w:rPr>
      </w:pPr>
      <w:r w:rsidRPr="00543920">
        <w:rPr>
          <w:rFonts w:ascii="Times New Roman" w:hAnsi="Times New Roman"/>
          <w:b/>
          <w:sz w:val="20"/>
        </w:rPr>
        <w:t>(“Administrator’s Note”)</w:t>
      </w:r>
    </w:p>
    <w:p w14:paraId="35A14E7E" w14:textId="5425EF63" w:rsidR="00543920" w:rsidRDefault="00543920" w:rsidP="00637E57">
      <w:pPr>
        <w:tabs>
          <w:tab w:val="center" w:pos="4680"/>
        </w:tabs>
        <w:jc w:val="center"/>
        <w:rPr>
          <w:rFonts w:ascii="Times New Roman" w:hAnsi="Times New Roman"/>
          <w:b/>
          <w:sz w:val="20"/>
        </w:rPr>
      </w:pPr>
      <w:r>
        <w:rPr>
          <w:rFonts w:ascii="Times New Roman" w:hAnsi="Times New Roman"/>
          <w:b/>
          <w:sz w:val="20"/>
        </w:rPr>
        <w:t>For Maximum Principal Amount of the Note</w:t>
      </w:r>
    </w:p>
    <w:p w14:paraId="6D14B60B" w14:textId="7ABA4CBD" w:rsidR="00543920" w:rsidRPr="00543920" w:rsidRDefault="00543920" w:rsidP="00637E57">
      <w:pPr>
        <w:tabs>
          <w:tab w:val="center" w:pos="4680"/>
        </w:tabs>
        <w:jc w:val="center"/>
        <w:rPr>
          <w:rFonts w:ascii="Times New Roman" w:hAnsi="Times New Roman"/>
          <w:b/>
          <w:sz w:val="20"/>
        </w:rPr>
      </w:pPr>
      <w:r>
        <w:rPr>
          <w:rFonts w:ascii="Times New Roman" w:hAnsi="Times New Roman"/>
          <w:b/>
          <w:sz w:val="20"/>
        </w:rPr>
        <w:t>$___________________</w:t>
      </w:r>
    </w:p>
    <w:p w14:paraId="6AA5BFDB" w14:textId="34208117" w:rsidR="00C7009E" w:rsidRDefault="00C7009E" w:rsidP="00E727EA">
      <w:pPr>
        <w:jc w:val="center"/>
        <w:rPr>
          <w:rFonts w:ascii="Times New Roman" w:hAnsi="Times New Roman"/>
          <w:b/>
        </w:rPr>
      </w:pPr>
    </w:p>
    <w:p w14:paraId="73BE2818" w14:textId="1D307F05" w:rsidR="002F2624" w:rsidRDefault="00C7009E" w:rsidP="00543920">
      <w:pPr>
        <w:ind w:firstLine="720"/>
        <w:jc w:val="both"/>
        <w:rPr>
          <w:rFonts w:ascii="Times New Roman" w:hAnsi="Times New Roman"/>
        </w:rPr>
      </w:pPr>
      <w:r>
        <w:rPr>
          <w:rFonts w:ascii="Times New Roman" w:hAnsi="Times New Roman"/>
          <w:u w:val="single"/>
        </w:rPr>
        <w:t xml:space="preserve">                      </w:t>
      </w:r>
      <w:r>
        <w:rPr>
          <w:rFonts w:ascii="Times New Roman" w:hAnsi="Times New Roman"/>
        </w:rPr>
        <w:t xml:space="preserve"> (the "</w:t>
      </w:r>
      <w:r w:rsidRPr="00543920">
        <w:rPr>
          <w:rFonts w:ascii="Times New Roman" w:hAnsi="Times New Roman"/>
          <w:b/>
          <w:i/>
          <w:u w:val="single"/>
        </w:rPr>
        <w:t>Shipowner</w:t>
      </w:r>
      <w:r>
        <w:rPr>
          <w:rFonts w:ascii="Times New Roman" w:hAnsi="Times New Roman"/>
        </w:rPr>
        <w:t>"), for value received, promises to pay</w:t>
      </w:r>
      <w:r w:rsidR="000D3007">
        <w:rPr>
          <w:rFonts w:ascii="Times New Roman" w:hAnsi="Times New Roman"/>
        </w:rPr>
        <w:t xml:space="preserve"> to the order of</w:t>
      </w:r>
      <w:r>
        <w:rPr>
          <w:rFonts w:ascii="Times New Roman" w:hAnsi="Times New Roman"/>
        </w:rPr>
        <w:t xml:space="preserve"> </w:t>
      </w:r>
      <w:r>
        <w:rPr>
          <w:rFonts w:ascii="Times New Roman" w:hAnsi="Times New Roman"/>
          <w:b/>
        </w:rPr>
        <w:t>THE UNITED STATES OF AMERICA</w:t>
      </w:r>
      <w:r>
        <w:rPr>
          <w:rFonts w:ascii="Times New Roman" w:hAnsi="Times New Roman"/>
        </w:rPr>
        <w:t xml:space="preserve"> (the "</w:t>
      </w:r>
      <w:r w:rsidRPr="00543920">
        <w:rPr>
          <w:rFonts w:ascii="Times New Roman" w:hAnsi="Times New Roman"/>
          <w:b/>
          <w:i/>
          <w:u w:val="single"/>
        </w:rPr>
        <w:t>United States</w:t>
      </w:r>
      <w:r>
        <w:rPr>
          <w:rFonts w:ascii="Times New Roman" w:hAnsi="Times New Roman"/>
        </w:rPr>
        <w:t>"), represented by the Maritime Administrator of the Maritime Administration (the "</w:t>
      </w:r>
      <w:r w:rsidRPr="00543920">
        <w:rPr>
          <w:rFonts w:ascii="Times New Roman" w:hAnsi="Times New Roman"/>
          <w:b/>
          <w:i/>
          <w:u w:val="single"/>
        </w:rPr>
        <w:t>Administrator</w:t>
      </w:r>
      <w:r>
        <w:rPr>
          <w:rFonts w:ascii="Times New Roman" w:hAnsi="Times New Roman"/>
        </w:rPr>
        <w:t xml:space="preserve">"), at the office of the Maritime Administration, U.S. Department of Transportation, Washington, D.C., in lawful money of the United States of America, the aggregate principal amount of </w:t>
      </w:r>
      <w:r w:rsidR="00D34E54">
        <w:rPr>
          <w:rFonts w:ascii="Times New Roman" w:hAnsi="Times New Roman"/>
        </w:rPr>
        <w:t xml:space="preserve">all Advances </w:t>
      </w:r>
      <w:r w:rsidR="00293DCE">
        <w:rPr>
          <w:rFonts w:ascii="Times New Roman" w:hAnsi="Times New Roman"/>
        </w:rPr>
        <w:t>on the</w:t>
      </w:r>
      <w:r w:rsidR="00356F13">
        <w:rPr>
          <w:rFonts w:ascii="Times New Roman" w:hAnsi="Times New Roman"/>
        </w:rPr>
        <w:t xml:space="preserve"> </w:t>
      </w:r>
      <w:r w:rsidR="000D3007">
        <w:rPr>
          <w:rFonts w:ascii="Times New Roman" w:hAnsi="Times New Roman"/>
        </w:rPr>
        <w:t>Note</w:t>
      </w:r>
      <w:r w:rsidR="009F3C17">
        <w:rPr>
          <w:rFonts w:ascii="Times New Roman" w:hAnsi="Times New Roman"/>
        </w:rPr>
        <w:t xml:space="preserve"> (</w:t>
      </w:r>
      <w:r w:rsidR="00F851DD">
        <w:rPr>
          <w:rFonts w:ascii="Times New Roman" w:hAnsi="Times New Roman"/>
        </w:rPr>
        <w:t xml:space="preserve">FFB </w:t>
      </w:r>
      <w:r w:rsidR="009F3C17">
        <w:rPr>
          <w:rFonts w:ascii="Times New Roman" w:hAnsi="Times New Roman"/>
        </w:rPr>
        <w:t>Note Identifier ___</w:t>
      </w:r>
      <w:r w:rsidR="00CA27FA">
        <w:rPr>
          <w:rFonts w:ascii="Times New Roman" w:hAnsi="Times New Roman"/>
        </w:rPr>
        <w:t>___</w:t>
      </w:r>
      <w:r w:rsidR="009F3C17">
        <w:rPr>
          <w:rFonts w:ascii="Times New Roman" w:hAnsi="Times New Roman"/>
        </w:rPr>
        <w:t>_____</w:t>
      </w:r>
      <w:r w:rsidR="00543920">
        <w:rPr>
          <w:rFonts w:ascii="Times New Roman" w:hAnsi="Times New Roman"/>
        </w:rPr>
        <w:t>, Maximum Principal Amount $__________</w:t>
      </w:r>
      <w:r w:rsidR="009F3C17">
        <w:rPr>
          <w:rFonts w:ascii="Times New Roman" w:hAnsi="Times New Roman"/>
        </w:rPr>
        <w:t>)</w:t>
      </w:r>
      <w:r w:rsidR="00913442">
        <w:rPr>
          <w:rFonts w:ascii="Times New Roman" w:hAnsi="Times New Roman"/>
        </w:rPr>
        <w:t xml:space="preserve">, dated </w:t>
      </w:r>
      <w:r w:rsidR="00CA27FA">
        <w:rPr>
          <w:rFonts w:ascii="Times New Roman" w:hAnsi="Times New Roman"/>
        </w:rPr>
        <w:t>____</w:t>
      </w:r>
      <w:r w:rsidR="00913442">
        <w:rPr>
          <w:rFonts w:ascii="Times New Roman" w:hAnsi="Times New Roman"/>
        </w:rPr>
        <w:t>_____ (the “</w:t>
      </w:r>
      <w:r w:rsidR="00913442" w:rsidRPr="00543920">
        <w:rPr>
          <w:rFonts w:ascii="Times New Roman" w:hAnsi="Times New Roman"/>
          <w:b/>
          <w:i/>
          <w:u w:val="single"/>
        </w:rPr>
        <w:t>Note</w:t>
      </w:r>
      <w:r w:rsidR="00913442">
        <w:rPr>
          <w:rFonts w:ascii="Times New Roman" w:hAnsi="Times New Roman"/>
        </w:rPr>
        <w:t>”),</w:t>
      </w:r>
      <w:r w:rsidR="00E32B2E">
        <w:rPr>
          <w:rFonts w:ascii="Times New Roman" w:hAnsi="Times New Roman"/>
        </w:rPr>
        <w:t xml:space="preserve"> issued by the Shipowner to the Federal Financing Bank, a body corporate and instrumentality of the United States (“</w:t>
      </w:r>
      <w:r w:rsidR="00E32B2E" w:rsidRPr="00543920">
        <w:rPr>
          <w:rFonts w:ascii="Times New Roman" w:hAnsi="Times New Roman"/>
          <w:b/>
          <w:i/>
          <w:u w:val="single"/>
        </w:rPr>
        <w:t>FFB</w:t>
      </w:r>
      <w:r w:rsidR="00E32B2E">
        <w:rPr>
          <w:rFonts w:ascii="Times New Roman" w:hAnsi="Times New Roman"/>
        </w:rPr>
        <w:t xml:space="preserve">”), pursuant to the Note Purchase Agreement, </w:t>
      </w:r>
      <w:r w:rsidR="00913442">
        <w:rPr>
          <w:rFonts w:ascii="Times New Roman" w:hAnsi="Times New Roman"/>
        </w:rPr>
        <w:t>dated ___</w:t>
      </w:r>
      <w:r w:rsidR="00CA27FA">
        <w:rPr>
          <w:rFonts w:ascii="Times New Roman" w:hAnsi="Times New Roman"/>
        </w:rPr>
        <w:t>___</w:t>
      </w:r>
      <w:r w:rsidR="00913442">
        <w:rPr>
          <w:rFonts w:ascii="Times New Roman" w:hAnsi="Times New Roman"/>
        </w:rPr>
        <w:t xml:space="preserve">_____, </w:t>
      </w:r>
      <w:r w:rsidR="00E32B2E">
        <w:rPr>
          <w:rFonts w:ascii="Times New Roman" w:hAnsi="Times New Roman"/>
        </w:rPr>
        <w:t>by and among FFB, the Shipowner and the Administrator</w:t>
      </w:r>
      <w:r w:rsidR="00913442">
        <w:rPr>
          <w:rFonts w:ascii="Times New Roman" w:hAnsi="Times New Roman"/>
        </w:rPr>
        <w:t xml:space="preserve"> (the “</w:t>
      </w:r>
      <w:r w:rsidR="00913442" w:rsidRPr="00543920">
        <w:rPr>
          <w:rFonts w:ascii="Times New Roman" w:hAnsi="Times New Roman"/>
          <w:b/>
          <w:i/>
          <w:u w:val="single"/>
        </w:rPr>
        <w:t>Note Purchase Agreement</w:t>
      </w:r>
      <w:r w:rsidR="00913442">
        <w:rPr>
          <w:rFonts w:ascii="Times New Roman" w:hAnsi="Times New Roman"/>
        </w:rPr>
        <w:t>”)</w:t>
      </w:r>
      <w:r w:rsidR="00E32B2E">
        <w:rPr>
          <w:rFonts w:ascii="Times New Roman" w:hAnsi="Times New Roman"/>
        </w:rPr>
        <w:t>,</w:t>
      </w:r>
      <w:r w:rsidR="00D34E54">
        <w:rPr>
          <w:rFonts w:ascii="Times New Roman" w:hAnsi="Times New Roman"/>
        </w:rPr>
        <w:t xml:space="preserve"> </w:t>
      </w:r>
      <w:r>
        <w:rPr>
          <w:rFonts w:ascii="Times New Roman" w:hAnsi="Times New Roman"/>
        </w:rPr>
        <w:t xml:space="preserve">on or before </w:t>
      </w:r>
      <w:r w:rsidR="000D3007">
        <w:rPr>
          <w:rFonts w:ascii="Times New Roman" w:hAnsi="Times New Roman"/>
        </w:rPr>
        <w:t xml:space="preserve">the </w:t>
      </w:r>
      <w:r w:rsidR="00256809">
        <w:rPr>
          <w:rFonts w:ascii="Times New Roman" w:hAnsi="Times New Roman"/>
        </w:rPr>
        <w:t xml:space="preserve">Stated </w:t>
      </w:r>
      <w:r w:rsidR="000D3007">
        <w:rPr>
          <w:rFonts w:ascii="Times New Roman" w:hAnsi="Times New Roman"/>
        </w:rPr>
        <w:t>Maturity Date</w:t>
      </w:r>
      <w:r>
        <w:rPr>
          <w:rFonts w:ascii="Times New Roman" w:hAnsi="Times New Roman"/>
        </w:rPr>
        <w:t xml:space="preserve">, together with interest thereon from the date hereof at the </w:t>
      </w:r>
      <w:r w:rsidR="00400162">
        <w:rPr>
          <w:rFonts w:ascii="Times New Roman" w:hAnsi="Times New Roman"/>
        </w:rPr>
        <w:t>Approved Interest R</w:t>
      </w:r>
      <w:r>
        <w:rPr>
          <w:rFonts w:ascii="Times New Roman" w:hAnsi="Times New Roman"/>
        </w:rPr>
        <w:t>ate</w:t>
      </w:r>
      <w:r w:rsidR="0015014A">
        <w:rPr>
          <w:rFonts w:ascii="Times New Roman" w:hAnsi="Times New Roman"/>
        </w:rPr>
        <w:t xml:space="preserve"> with respect to each Advance</w:t>
      </w:r>
      <w:r>
        <w:rPr>
          <w:rFonts w:ascii="Times New Roman" w:hAnsi="Times New Roman"/>
        </w:rPr>
        <w:t xml:space="preserve"> (calculated on the basis of </w:t>
      </w:r>
      <w:r w:rsidR="00400162" w:rsidRPr="00400162">
        <w:rPr>
          <w:rFonts w:ascii="Times New Roman" w:hAnsi="Times New Roman"/>
        </w:rPr>
        <w:t>(</w:t>
      </w:r>
      <w:r w:rsidR="003E72DD">
        <w:rPr>
          <w:rFonts w:ascii="Times New Roman" w:hAnsi="Times New Roman"/>
        </w:rPr>
        <w:t>a</w:t>
      </w:r>
      <w:r w:rsidR="00400162" w:rsidRPr="00400162">
        <w:rPr>
          <w:rFonts w:ascii="Times New Roman" w:hAnsi="Times New Roman"/>
        </w:rPr>
        <w:t xml:space="preserve">) actual days elapsed from (but not including) the date on which the respective Advance is made (for the first payment of interest due under this </w:t>
      </w:r>
      <w:r w:rsidR="00356F13">
        <w:rPr>
          <w:rFonts w:ascii="Times New Roman" w:hAnsi="Times New Roman"/>
        </w:rPr>
        <w:t xml:space="preserve">Administrator’s </w:t>
      </w:r>
      <w:r w:rsidR="00400162" w:rsidRPr="00400162">
        <w:rPr>
          <w:rFonts w:ascii="Times New Roman" w:hAnsi="Times New Roman"/>
        </w:rPr>
        <w:t xml:space="preserve">Note for the respective Advance) or the date on which the payment of interest was last due (for all other payments of interest due under this </w:t>
      </w:r>
      <w:r w:rsidR="00356F13">
        <w:rPr>
          <w:rFonts w:ascii="Times New Roman" w:hAnsi="Times New Roman"/>
        </w:rPr>
        <w:t xml:space="preserve">Administrator’s </w:t>
      </w:r>
      <w:r w:rsidR="00400162" w:rsidRPr="00400162">
        <w:rPr>
          <w:rFonts w:ascii="Times New Roman" w:hAnsi="Times New Roman"/>
        </w:rPr>
        <w:t>Note for the respective Advance), to (and including) the date on which payment is next due, and (</w:t>
      </w:r>
      <w:r w:rsidR="003E72DD">
        <w:rPr>
          <w:rFonts w:ascii="Times New Roman" w:hAnsi="Times New Roman"/>
        </w:rPr>
        <w:t>b</w:t>
      </w:r>
      <w:r w:rsidR="00400162" w:rsidRPr="00400162">
        <w:rPr>
          <w:rFonts w:ascii="Times New Roman" w:hAnsi="Times New Roman"/>
        </w:rPr>
        <w:t>) a year of 365 days</w:t>
      </w:r>
      <w:r>
        <w:rPr>
          <w:rFonts w:ascii="Times New Roman" w:hAnsi="Times New Roman"/>
        </w:rPr>
        <w:t xml:space="preserve">) to be paid </w:t>
      </w:r>
      <w:r w:rsidR="00356F13">
        <w:rPr>
          <w:rFonts w:ascii="Times New Roman" w:hAnsi="Times New Roman"/>
        </w:rPr>
        <w:t>in installments of principal based upon the Principal Repayment Method applicable to the corresponding Advance under the Note on each of the P</w:t>
      </w:r>
      <w:r w:rsidR="00595764">
        <w:rPr>
          <w:rFonts w:ascii="Times New Roman" w:hAnsi="Times New Roman"/>
        </w:rPr>
        <w:t>ayment Dates commencing on the F</w:t>
      </w:r>
      <w:r w:rsidR="00356F13">
        <w:rPr>
          <w:rFonts w:ascii="Times New Roman" w:hAnsi="Times New Roman"/>
        </w:rPr>
        <w:t>irst Principal Payment Date and continuing until such principal sum and all accrued interest on this Administrator’s Note ha</w:t>
      </w:r>
      <w:r w:rsidR="00FC229B">
        <w:rPr>
          <w:rFonts w:ascii="Times New Roman" w:hAnsi="Times New Roman"/>
        </w:rPr>
        <w:t>ve</w:t>
      </w:r>
      <w:r w:rsidR="00356F13">
        <w:rPr>
          <w:rFonts w:ascii="Times New Roman" w:hAnsi="Times New Roman"/>
        </w:rPr>
        <w:t xml:space="preserve"> been paid.</w:t>
      </w:r>
      <w:r w:rsidR="003E7D6C">
        <w:rPr>
          <w:rFonts w:ascii="Times New Roman" w:hAnsi="Times New Roman"/>
        </w:rPr>
        <w:t xml:space="preserve"> </w:t>
      </w:r>
      <w:r w:rsidR="009F3C17" w:rsidRPr="002C1791">
        <w:rPr>
          <w:rFonts w:ascii="Times New Roman" w:hAnsi="Times New Roman"/>
        </w:rPr>
        <w:t xml:space="preserve">Every Advance under the Note is deemed an </w:t>
      </w:r>
      <w:r w:rsidR="009F3C17">
        <w:rPr>
          <w:rFonts w:ascii="Times New Roman" w:hAnsi="Times New Roman"/>
        </w:rPr>
        <w:t>a</w:t>
      </w:r>
      <w:r w:rsidR="009F3C17" w:rsidRPr="002C1791">
        <w:rPr>
          <w:rFonts w:ascii="Times New Roman" w:hAnsi="Times New Roman"/>
        </w:rPr>
        <w:t xml:space="preserve">dvance </w:t>
      </w:r>
      <w:r w:rsidR="009F3C17">
        <w:rPr>
          <w:rFonts w:ascii="Times New Roman" w:hAnsi="Times New Roman"/>
        </w:rPr>
        <w:t xml:space="preserve">for purposes of calculating outstanding principal and interest </w:t>
      </w:r>
      <w:r w:rsidR="009F3C17" w:rsidRPr="002C1791">
        <w:rPr>
          <w:rFonts w:ascii="Times New Roman" w:hAnsi="Times New Roman"/>
        </w:rPr>
        <w:t>under th</w:t>
      </w:r>
      <w:r w:rsidR="009F3C17">
        <w:rPr>
          <w:rFonts w:ascii="Times New Roman" w:hAnsi="Times New Roman"/>
        </w:rPr>
        <w:t>is</w:t>
      </w:r>
      <w:r w:rsidR="009F3C17" w:rsidRPr="002C1791">
        <w:rPr>
          <w:rFonts w:ascii="Times New Roman" w:hAnsi="Times New Roman"/>
        </w:rPr>
        <w:t xml:space="preserve"> Administrator’s Note.</w:t>
      </w:r>
      <w:r w:rsidR="009F3C17">
        <w:rPr>
          <w:rStyle w:val="FootnoteReference"/>
          <w:rFonts w:ascii="Times New Roman" w:hAnsi="Times New Roman"/>
        </w:rPr>
        <w:t xml:space="preserve"> </w:t>
      </w:r>
      <w:r w:rsidR="00356F13" w:rsidRPr="00D34E54">
        <w:rPr>
          <w:rStyle w:val="FootnoteReference"/>
          <w:rFonts w:ascii="Times New Roman" w:hAnsi="Times New Roman"/>
        </w:rPr>
        <w:t xml:space="preserve"> </w:t>
      </w:r>
    </w:p>
    <w:p w14:paraId="6115245E" w14:textId="77777777" w:rsidR="002F2624" w:rsidRDefault="002F2624" w:rsidP="008233DE">
      <w:pPr>
        <w:jc w:val="both"/>
        <w:rPr>
          <w:rFonts w:ascii="Times New Roman" w:hAnsi="Times New Roman"/>
        </w:rPr>
      </w:pPr>
    </w:p>
    <w:p w14:paraId="03210989" w14:textId="09D7F63B" w:rsidR="00C7009E" w:rsidRDefault="00356F13" w:rsidP="00C56CAF">
      <w:pPr>
        <w:ind w:firstLine="720"/>
        <w:jc w:val="both"/>
        <w:rPr>
          <w:rFonts w:ascii="Times New Roman" w:hAnsi="Times New Roman"/>
        </w:rPr>
      </w:pPr>
      <w:r w:rsidRPr="00356F13">
        <w:rPr>
          <w:rFonts w:ascii="Times New Roman" w:hAnsi="Times New Roman"/>
        </w:rPr>
        <w:t>Th</w:t>
      </w:r>
      <w:r>
        <w:rPr>
          <w:rFonts w:ascii="Times New Roman" w:hAnsi="Times New Roman"/>
        </w:rPr>
        <w:t>is</w:t>
      </w:r>
      <w:r w:rsidRPr="00356F13">
        <w:rPr>
          <w:rFonts w:ascii="Times New Roman" w:hAnsi="Times New Roman"/>
        </w:rPr>
        <w:t xml:space="preserve"> Administrator's Note is subject to mandatory prepayment on the terms and conditions </w:t>
      </w:r>
      <w:r w:rsidR="00FC229B">
        <w:rPr>
          <w:rFonts w:ascii="Times New Roman" w:hAnsi="Times New Roman"/>
        </w:rPr>
        <w:t xml:space="preserve">as are </w:t>
      </w:r>
      <w:r w:rsidRPr="00356F13">
        <w:rPr>
          <w:rFonts w:ascii="Times New Roman" w:hAnsi="Times New Roman"/>
        </w:rPr>
        <w:t>set forth in</w:t>
      </w:r>
      <w:r w:rsidR="00E10EDF">
        <w:rPr>
          <w:rFonts w:ascii="Times New Roman" w:hAnsi="Times New Roman"/>
        </w:rPr>
        <w:t xml:space="preserve"> the Agreement</w:t>
      </w:r>
      <w:r w:rsidR="008A3FF1">
        <w:rPr>
          <w:rFonts w:ascii="Times New Roman" w:hAnsi="Times New Roman"/>
        </w:rPr>
        <w:t xml:space="preserve"> (as hereinafter defined)</w:t>
      </w:r>
      <w:r w:rsidR="00E10EDF">
        <w:rPr>
          <w:rFonts w:ascii="Times New Roman" w:hAnsi="Times New Roman"/>
        </w:rPr>
        <w:t xml:space="preserve"> </w:t>
      </w:r>
      <w:r w:rsidR="00E727EA">
        <w:rPr>
          <w:rFonts w:ascii="Times New Roman" w:hAnsi="Times New Roman"/>
        </w:rPr>
        <w:t xml:space="preserve">and </w:t>
      </w:r>
      <w:r w:rsidR="00E727EA" w:rsidRPr="00356F13">
        <w:rPr>
          <w:rFonts w:ascii="Times New Roman" w:hAnsi="Times New Roman"/>
        </w:rPr>
        <w:t>elective</w:t>
      </w:r>
      <w:r w:rsidRPr="00356F13">
        <w:rPr>
          <w:rFonts w:ascii="Times New Roman" w:hAnsi="Times New Roman"/>
        </w:rPr>
        <w:t xml:space="preserve"> prepayment and refinancing on the terms and conditions </w:t>
      </w:r>
      <w:r w:rsidR="00E10EDF">
        <w:rPr>
          <w:rFonts w:ascii="Times New Roman" w:hAnsi="Times New Roman"/>
        </w:rPr>
        <w:t xml:space="preserve">as are </w:t>
      </w:r>
      <w:r w:rsidRPr="00356F13">
        <w:rPr>
          <w:rFonts w:ascii="Times New Roman" w:hAnsi="Times New Roman"/>
        </w:rPr>
        <w:t>set forth in the Note.</w:t>
      </w:r>
      <w:r w:rsidR="003E0E8A">
        <w:rPr>
          <w:rFonts w:ascii="Times New Roman" w:hAnsi="Times New Roman"/>
        </w:rPr>
        <w:t xml:space="preserve"> Capitalized terms used herein</w:t>
      </w:r>
      <w:r w:rsidR="00CB6E0D">
        <w:rPr>
          <w:rFonts w:ascii="Times New Roman" w:hAnsi="Times New Roman"/>
        </w:rPr>
        <w:t>,</w:t>
      </w:r>
      <w:r w:rsidR="003E0E8A">
        <w:rPr>
          <w:rFonts w:ascii="Times New Roman" w:hAnsi="Times New Roman"/>
        </w:rPr>
        <w:t xml:space="preserve"> </w:t>
      </w:r>
      <w:r w:rsidR="00CB6E0D">
        <w:rPr>
          <w:rFonts w:ascii="Times New Roman" w:hAnsi="Times New Roman"/>
        </w:rPr>
        <w:t xml:space="preserve">and not otherwise defined herein, </w:t>
      </w:r>
      <w:r w:rsidR="003E0E8A">
        <w:rPr>
          <w:rFonts w:ascii="Times New Roman" w:hAnsi="Times New Roman"/>
        </w:rPr>
        <w:t>have</w:t>
      </w:r>
      <w:r w:rsidR="00CB6E0D">
        <w:rPr>
          <w:rFonts w:ascii="Times New Roman" w:hAnsi="Times New Roman"/>
        </w:rPr>
        <w:t xml:space="preserve"> </w:t>
      </w:r>
      <w:r w:rsidR="003E0E8A">
        <w:rPr>
          <w:rFonts w:ascii="Times New Roman" w:hAnsi="Times New Roman"/>
        </w:rPr>
        <w:t>the respective meanings set forth in the C</w:t>
      </w:r>
      <w:r w:rsidR="003E0E8A" w:rsidRPr="000D3007">
        <w:rPr>
          <w:rFonts w:ascii="Times New Roman" w:hAnsi="Times New Roman"/>
        </w:rPr>
        <w:t xml:space="preserve">onsolidated </w:t>
      </w:r>
      <w:r w:rsidR="003E0E8A">
        <w:rPr>
          <w:rFonts w:ascii="Times New Roman" w:hAnsi="Times New Roman"/>
        </w:rPr>
        <w:t>A</w:t>
      </w:r>
      <w:r w:rsidR="003E0E8A" w:rsidRPr="000D3007">
        <w:rPr>
          <w:rFonts w:ascii="Times New Roman" w:hAnsi="Times New Roman"/>
        </w:rPr>
        <w:t>greement</w:t>
      </w:r>
      <w:r w:rsidR="003E0E8A">
        <w:rPr>
          <w:rFonts w:ascii="Times New Roman" w:hAnsi="Times New Roman"/>
        </w:rPr>
        <w:t xml:space="preserve">, </w:t>
      </w:r>
      <w:r w:rsidR="004437ED">
        <w:rPr>
          <w:rFonts w:ascii="Times New Roman" w:hAnsi="Times New Roman"/>
        </w:rPr>
        <w:t>C</w:t>
      </w:r>
      <w:r w:rsidR="003E0E8A">
        <w:rPr>
          <w:rFonts w:ascii="Times New Roman" w:hAnsi="Times New Roman"/>
        </w:rPr>
        <w:t>ontract No. MA-</w:t>
      </w:r>
      <w:r w:rsidR="003E0E8A">
        <w:rPr>
          <w:rFonts w:ascii="Times New Roman" w:hAnsi="Times New Roman"/>
          <w:u w:val="single"/>
        </w:rPr>
        <w:t xml:space="preserve">          </w:t>
      </w:r>
      <w:r w:rsidR="00CB6E0D">
        <w:rPr>
          <w:rFonts w:ascii="Times New Roman" w:hAnsi="Times New Roman"/>
          <w:u w:val="single"/>
        </w:rPr>
        <w:t>_____</w:t>
      </w:r>
      <w:r w:rsidR="003E0E8A">
        <w:rPr>
          <w:rFonts w:ascii="Times New Roman" w:hAnsi="Times New Roman"/>
        </w:rPr>
        <w:t>, dated</w:t>
      </w:r>
      <w:r w:rsidR="00CB6E0D">
        <w:rPr>
          <w:rFonts w:ascii="Times New Roman" w:hAnsi="Times New Roman"/>
        </w:rPr>
        <w:t xml:space="preserve"> ____________</w:t>
      </w:r>
      <w:r w:rsidR="003B2D11">
        <w:rPr>
          <w:rFonts w:ascii="Times New Roman" w:hAnsi="Times New Roman"/>
        </w:rPr>
        <w:t>,</w:t>
      </w:r>
      <w:r w:rsidR="00CB6E0D">
        <w:rPr>
          <w:rFonts w:ascii="Times New Roman" w:hAnsi="Times New Roman"/>
        </w:rPr>
        <w:t xml:space="preserve"> 20</w:t>
      </w:r>
      <w:r w:rsidR="003B2D11">
        <w:rPr>
          <w:rFonts w:ascii="Times New Roman" w:hAnsi="Times New Roman"/>
          <w:u w:val="single"/>
        </w:rPr>
        <w:t xml:space="preserve">  </w:t>
      </w:r>
      <w:r w:rsidR="00CB6E0D" w:rsidRPr="00C56CAF">
        <w:rPr>
          <w:rFonts w:ascii="Times New Roman" w:hAnsi="Times New Roman"/>
          <w:u w:val="single"/>
        </w:rPr>
        <w:t xml:space="preserve"> </w:t>
      </w:r>
      <w:r w:rsidR="003E0E8A">
        <w:rPr>
          <w:rFonts w:ascii="Times New Roman" w:hAnsi="Times New Roman"/>
        </w:rPr>
        <w:t>between the Shipowner and the Administrator (the “</w:t>
      </w:r>
      <w:r w:rsidR="003E0E8A" w:rsidRPr="00C56CAF">
        <w:rPr>
          <w:rFonts w:ascii="Times New Roman" w:hAnsi="Times New Roman"/>
          <w:b/>
          <w:i/>
          <w:u w:val="single"/>
        </w:rPr>
        <w:t>Agreement</w:t>
      </w:r>
      <w:r w:rsidR="003E0E8A">
        <w:rPr>
          <w:rFonts w:ascii="Times New Roman" w:hAnsi="Times New Roman"/>
        </w:rPr>
        <w:t>”)</w:t>
      </w:r>
      <w:r w:rsidR="004437ED">
        <w:rPr>
          <w:rFonts w:ascii="Times New Roman" w:hAnsi="Times New Roman"/>
        </w:rPr>
        <w:t xml:space="preserve">. </w:t>
      </w:r>
    </w:p>
    <w:p w14:paraId="25778904" w14:textId="77777777" w:rsidR="00C7009E" w:rsidRDefault="00C7009E" w:rsidP="00C7009E">
      <w:pPr>
        <w:jc w:val="both"/>
        <w:rPr>
          <w:rFonts w:ascii="Times New Roman" w:hAnsi="Times New Roman"/>
        </w:rPr>
      </w:pPr>
    </w:p>
    <w:p w14:paraId="75D0136D" w14:textId="2A14F1A4" w:rsidR="00C7009E" w:rsidRDefault="00C7009E" w:rsidP="00C56CAF">
      <w:pPr>
        <w:ind w:firstLine="720"/>
        <w:jc w:val="both"/>
        <w:rPr>
          <w:rFonts w:ascii="Times New Roman" w:hAnsi="Times New Roman"/>
        </w:rPr>
      </w:pPr>
      <w:r>
        <w:rPr>
          <w:rFonts w:ascii="Times New Roman" w:hAnsi="Times New Roman"/>
        </w:rPr>
        <w:t xml:space="preserve">This Administrator’s Note </w:t>
      </w:r>
      <w:r w:rsidR="004437ED">
        <w:rPr>
          <w:rFonts w:ascii="Times New Roman" w:hAnsi="Times New Roman"/>
        </w:rPr>
        <w:t xml:space="preserve">is issued pursuant to the provisions of the Agreement and </w:t>
      </w:r>
      <w:r>
        <w:rPr>
          <w:rFonts w:ascii="Times New Roman" w:hAnsi="Times New Roman"/>
        </w:rPr>
        <w:t>is given (</w:t>
      </w:r>
      <w:r w:rsidR="003E72DD">
        <w:rPr>
          <w:rFonts w:ascii="Times New Roman" w:hAnsi="Times New Roman"/>
        </w:rPr>
        <w:t>a</w:t>
      </w:r>
      <w:r>
        <w:rPr>
          <w:rFonts w:ascii="Times New Roman" w:hAnsi="Times New Roman"/>
        </w:rPr>
        <w:t>) in consideration of the Administrator’s issuance</w:t>
      </w:r>
      <w:r w:rsidR="002C1791">
        <w:rPr>
          <w:rFonts w:ascii="Times New Roman" w:hAnsi="Times New Roman"/>
        </w:rPr>
        <w:t xml:space="preserve"> </w:t>
      </w:r>
      <w:r w:rsidR="002C1791" w:rsidRPr="002C1791">
        <w:rPr>
          <w:rFonts w:ascii="Times New Roman" w:hAnsi="Times New Roman"/>
        </w:rPr>
        <w:t xml:space="preserve">of </w:t>
      </w:r>
      <w:r w:rsidR="008233DE">
        <w:rPr>
          <w:rFonts w:ascii="Times New Roman" w:hAnsi="Times New Roman"/>
        </w:rPr>
        <w:t xml:space="preserve">the </w:t>
      </w:r>
      <w:r w:rsidR="002C1791" w:rsidRPr="002C1791">
        <w:rPr>
          <w:rFonts w:ascii="Times New Roman" w:hAnsi="Times New Roman"/>
        </w:rPr>
        <w:t xml:space="preserve">Guarantee </w:t>
      </w:r>
      <w:r>
        <w:rPr>
          <w:rFonts w:ascii="Times New Roman" w:hAnsi="Times New Roman"/>
        </w:rPr>
        <w:t>pursuant to the provisions of Chapter 537</w:t>
      </w:r>
      <w:r w:rsidR="003B2D11">
        <w:rPr>
          <w:rFonts w:ascii="Times New Roman" w:hAnsi="Times New Roman"/>
        </w:rPr>
        <w:t xml:space="preserve"> of T</w:t>
      </w:r>
      <w:r w:rsidR="003E72DD">
        <w:rPr>
          <w:rFonts w:ascii="Times New Roman" w:hAnsi="Times New Roman"/>
        </w:rPr>
        <w:t>itle 46 of the United States Code</w:t>
      </w:r>
      <w:r w:rsidR="002C1791">
        <w:rPr>
          <w:rFonts w:ascii="Times New Roman" w:hAnsi="Times New Roman"/>
        </w:rPr>
        <w:t>,</w:t>
      </w:r>
      <w:r>
        <w:rPr>
          <w:rFonts w:ascii="Times New Roman" w:hAnsi="Times New Roman"/>
        </w:rPr>
        <w:t xml:space="preserve"> of the unpaid interest on and the unpaid </w:t>
      </w:r>
      <w:r w:rsidR="002C1791">
        <w:rPr>
          <w:rFonts w:ascii="Times New Roman" w:hAnsi="Times New Roman"/>
        </w:rPr>
        <w:t xml:space="preserve">principal </w:t>
      </w:r>
      <w:r>
        <w:rPr>
          <w:rFonts w:ascii="Times New Roman" w:hAnsi="Times New Roman"/>
        </w:rPr>
        <w:t xml:space="preserve">balance of </w:t>
      </w:r>
      <w:r w:rsidR="002C1791">
        <w:rPr>
          <w:rFonts w:ascii="Times New Roman" w:hAnsi="Times New Roman"/>
        </w:rPr>
        <w:t xml:space="preserve">all Advances </w:t>
      </w:r>
      <w:r w:rsidR="002C1791" w:rsidRPr="002C1791">
        <w:rPr>
          <w:rFonts w:ascii="Times New Roman" w:hAnsi="Times New Roman"/>
        </w:rPr>
        <w:t>made under the</w:t>
      </w:r>
      <w:r w:rsidR="002C1791">
        <w:rPr>
          <w:rFonts w:ascii="Times New Roman" w:hAnsi="Times New Roman"/>
        </w:rPr>
        <w:t xml:space="preserve"> </w:t>
      </w:r>
      <w:r w:rsidR="002C1791" w:rsidRPr="002C1791">
        <w:rPr>
          <w:rFonts w:ascii="Times New Roman" w:hAnsi="Times New Roman"/>
        </w:rPr>
        <w:t xml:space="preserve">Note </w:t>
      </w:r>
      <w:r>
        <w:rPr>
          <w:rFonts w:ascii="Times New Roman" w:hAnsi="Times New Roman"/>
        </w:rPr>
        <w:t xml:space="preserve">issued by the Shipowner on the date hereof in order to finance a portion of the </w:t>
      </w:r>
      <w:r w:rsidR="00921019">
        <w:rPr>
          <w:rFonts w:ascii="Times New Roman" w:hAnsi="Times New Roman"/>
        </w:rPr>
        <w:t xml:space="preserve">construction, </w:t>
      </w:r>
      <w:r w:rsidR="00921019" w:rsidRPr="00921019">
        <w:rPr>
          <w:rFonts w:ascii="Times New Roman" w:hAnsi="Times New Roman"/>
        </w:rPr>
        <w:t xml:space="preserve">reconstruction and refinancing </w:t>
      </w:r>
      <w:r>
        <w:rPr>
          <w:rFonts w:ascii="Times New Roman" w:hAnsi="Times New Roman"/>
        </w:rPr>
        <w:t xml:space="preserve">Vessels, </w:t>
      </w:r>
      <w:r w:rsidR="00921019">
        <w:rPr>
          <w:rFonts w:ascii="Times New Roman" w:hAnsi="Times New Roman"/>
        </w:rPr>
        <w:t xml:space="preserve">as the case may be, </w:t>
      </w:r>
      <w:r>
        <w:rPr>
          <w:rFonts w:ascii="Times New Roman" w:hAnsi="Times New Roman"/>
        </w:rPr>
        <w:t>and (</w:t>
      </w:r>
      <w:r w:rsidR="003E72DD">
        <w:rPr>
          <w:rFonts w:ascii="Times New Roman" w:hAnsi="Times New Roman"/>
        </w:rPr>
        <w:t>b</w:t>
      </w:r>
      <w:r>
        <w:rPr>
          <w:rFonts w:ascii="Times New Roman" w:hAnsi="Times New Roman"/>
        </w:rPr>
        <w:t xml:space="preserve">) to evidence the Shipowner’s obligation to pay the Administrator any amount that the Administrator may be required to pay to the Holder of the </w:t>
      </w:r>
      <w:r w:rsidR="002C1791">
        <w:rPr>
          <w:rFonts w:ascii="Times New Roman" w:hAnsi="Times New Roman"/>
        </w:rPr>
        <w:t>Note</w:t>
      </w:r>
      <w:r>
        <w:rPr>
          <w:rFonts w:ascii="Times New Roman" w:hAnsi="Times New Roman"/>
        </w:rPr>
        <w:t xml:space="preserve"> under said Guarantee.  </w:t>
      </w:r>
    </w:p>
    <w:p w14:paraId="4A863D8D" w14:textId="77777777" w:rsidR="00C7009E" w:rsidRDefault="00C7009E" w:rsidP="00C7009E">
      <w:pPr>
        <w:jc w:val="both"/>
        <w:rPr>
          <w:rFonts w:ascii="Times New Roman" w:hAnsi="Times New Roman"/>
        </w:rPr>
      </w:pPr>
    </w:p>
    <w:p w14:paraId="1AF414EE" w14:textId="4FE1694A" w:rsidR="00C7009E" w:rsidRDefault="00C7009E" w:rsidP="00C56CAF">
      <w:pPr>
        <w:ind w:firstLine="720"/>
        <w:jc w:val="both"/>
        <w:rPr>
          <w:rFonts w:ascii="Times New Roman" w:hAnsi="Times New Roman"/>
        </w:rPr>
      </w:pPr>
      <w:r>
        <w:rPr>
          <w:rFonts w:ascii="Times New Roman" w:hAnsi="Times New Roman"/>
        </w:rPr>
        <w:lastRenderedPageBreak/>
        <w:t xml:space="preserve">This Administrator’s Note has been negotiated and received by the Administrator, is secured </w:t>
      </w:r>
      <w:r w:rsidR="002C1791" w:rsidRPr="002C1791">
        <w:rPr>
          <w:rFonts w:ascii="Times New Roman" w:hAnsi="Times New Roman"/>
        </w:rPr>
        <w:t xml:space="preserve">pursuant to the terms of </w:t>
      </w:r>
      <w:r>
        <w:rPr>
          <w:rFonts w:ascii="Times New Roman" w:hAnsi="Times New Roman"/>
        </w:rPr>
        <w:t>the Agreement and the</w:t>
      </w:r>
      <w:r w:rsidR="00CB6E0D">
        <w:rPr>
          <w:rFonts w:ascii="Times New Roman" w:hAnsi="Times New Roman"/>
        </w:rPr>
        <w:t xml:space="preserve"> </w:t>
      </w:r>
      <w:r w:rsidR="00913442">
        <w:rPr>
          <w:rFonts w:ascii="Times New Roman" w:hAnsi="Times New Roman"/>
        </w:rPr>
        <w:t xml:space="preserve">First Preferred [Fleet/Ship] </w:t>
      </w:r>
      <w:r>
        <w:rPr>
          <w:rFonts w:ascii="Times New Roman" w:hAnsi="Times New Roman"/>
        </w:rPr>
        <w:t xml:space="preserve">Mortgage, </w:t>
      </w:r>
      <w:r w:rsidR="00913442">
        <w:rPr>
          <w:rFonts w:ascii="Times New Roman" w:hAnsi="Times New Roman"/>
        </w:rPr>
        <w:t>Contract No. MA-______, dated ______</w:t>
      </w:r>
      <w:r>
        <w:rPr>
          <w:rFonts w:ascii="Times New Roman" w:hAnsi="Times New Roman"/>
        </w:rPr>
        <w:t xml:space="preserve">, </w:t>
      </w:r>
      <w:r w:rsidR="00913442">
        <w:rPr>
          <w:rFonts w:ascii="Times New Roman" w:hAnsi="Times New Roman"/>
        </w:rPr>
        <w:t xml:space="preserve">by the Shipowner to the Administrator (the “Mortgage”), </w:t>
      </w:r>
      <w:r>
        <w:rPr>
          <w:rFonts w:ascii="Times New Roman" w:hAnsi="Times New Roman"/>
        </w:rPr>
        <w:t xml:space="preserve">and is subject to all the terms of the Agreement and the Mortgage, to the same extent as if said documents were set out herein in full.              </w:t>
      </w:r>
    </w:p>
    <w:p w14:paraId="20D3A59C" w14:textId="77777777" w:rsidR="00C7009E" w:rsidRDefault="00C7009E" w:rsidP="00C7009E">
      <w:pPr>
        <w:jc w:val="both"/>
        <w:rPr>
          <w:rFonts w:ascii="Times New Roman" w:hAnsi="Times New Roman"/>
        </w:rPr>
      </w:pPr>
    </w:p>
    <w:p w14:paraId="72851F85" w14:textId="64A49C94" w:rsidR="00C7009E" w:rsidRDefault="00C7009E" w:rsidP="00C56CAF">
      <w:pPr>
        <w:ind w:firstLine="720"/>
        <w:jc w:val="both"/>
        <w:rPr>
          <w:rFonts w:ascii="Times New Roman" w:hAnsi="Times New Roman"/>
        </w:rPr>
      </w:pPr>
      <w:r>
        <w:rPr>
          <w:rFonts w:ascii="Times New Roman" w:hAnsi="Times New Roman"/>
        </w:rPr>
        <w:t xml:space="preserve">To the extent that </w:t>
      </w:r>
      <w:r w:rsidR="002E7CBA">
        <w:rPr>
          <w:rFonts w:ascii="Times New Roman" w:hAnsi="Times New Roman"/>
        </w:rPr>
        <w:t>the Note is</w:t>
      </w:r>
      <w:r>
        <w:rPr>
          <w:rFonts w:ascii="Times New Roman" w:hAnsi="Times New Roman"/>
        </w:rPr>
        <w:t xml:space="preserve"> Outstanding and until the Guarantee </w:t>
      </w:r>
      <w:r w:rsidR="002E7CBA">
        <w:rPr>
          <w:rFonts w:ascii="Times New Roman" w:hAnsi="Times New Roman"/>
        </w:rPr>
        <w:t>of the Note has</w:t>
      </w:r>
      <w:r>
        <w:rPr>
          <w:rFonts w:ascii="Times New Roman" w:hAnsi="Times New Roman"/>
        </w:rPr>
        <w:t xml:space="preserve"> been terminated pursuant to the provisions of Section </w:t>
      </w:r>
      <w:r w:rsidR="002E7CBA" w:rsidRPr="002E7CBA">
        <w:rPr>
          <w:rFonts w:ascii="Times New Roman" w:hAnsi="Times New Roman"/>
        </w:rPr>
        <w:t>2.04(a)</w:t>
      </w:r>
      <w:r w:rsidR="008233DE">
        <w:rPr>
          <w:rFonts w:ascii="Times New Roman" w:hAnsi="Times New Roman"/>
        </w:rPr>
        <w:t xml:space="preserve"> or</w:t>
      </w:r>
      <w:r w:rsidR="002E7CBA" w:rsidRPr="002E7CBA">
        <w:rPr>
          <w:rFonts w:ascii="Times New Roman" w:hAnsi="Times New Roman"/>
        </w:rPr>
        <w:t xml:space="preserve"> (b) </w:t>
      </w:r>
      <w:r>
        <w:rPr>
          <w:rFonts w:ascii="Times New Roman" w:hAnsi="Times New Roman"/>
        </w:rPr>
        <w:t xml:space="preserve">of </w:t>
      </w:r>
      <w:r w:rsidR="00453B36">
        <w:rPr>
          <w:rFonts w:ascii="Times New Roman" w:hAnsi="Times New Roman"/>
        </w:rPr>
        <w:t xml:space="preserve">Annex C of </w:t>
      </w:r>
      <w:r>
        <w:rPr>
          <w:rFonts w:ascii="Times New Roman" w:hAnsi="Times New Roman"/>
        </w:rPr>
        <w:t xml:space="preserve">the Agreement, this Administrator’s Note shall remain outstanding and </w:t>
      </w:r>
      <w:r w:rsidRPr="008233DE">
        <w:rPr>
          <w:rFonts w:ascii="Times New Roman" w:hAnsi="Times New Roman"/>
        </w:rPr>
        <w:t xml:space="preserve">unpaid.  Payments on the </w:t>
      </w:r>
      <w:r w:rsidR="00453B36">
        <w:rPr>
          <w:rFonts w:ascii="Times New Roman" w:hAnsi="Times New Roman"/>
        </w:rPr>
        <w:t>Note</w:t>
      </w:r>
      <w:r w:rsidR="00453B36" w:rsidRPr="008233DE">
        <w:rPr>
          <w:rFonts w:ascii="Times New Roman" w:hAnsi="Times New Roman"/>
        </w:rPr>
        <w:t xml:space="preserve"> </w:t>
      </w:r>
      <w:r w:rsidRPr="008233DE">
        <w:rPr>
          <w:rFonts w:ascii="Times New Roman" w:hAnsi="Times New Roman"/>
        </w:rPr>
        <w:t>shall be deemed a payment of principal and interest on this Administrator’s Note when paid in the following manner:</w:t>
      </w:r>
    </w:p>
    <w:p w14:paraId="781726F3" w14:textId="77777777" w:rsidR="00C7009E" w:rsidRDefault="00C7009E" w:rsidP="00C7009E">
      <w:pPr>
        <w:ind w:left="720"/>
        <w:jc w:val="both"/>
        <w:rPr>
          <w:rFonts w:ascii="Times New Roman" w:hAnsi="Times New Roman"/>
        </w:rPr>
      </w:pPr>
    </w:p>
    <w:p w14:paraId="2B3E3F60" w14:textId="239F49D2" w:rsidR="00C7009E" w:rsidRDefault="00C7009E" w:rsidP="00C7009E">
      <w:pPr>
        <w:ind w:left="720"/>
        <w:jc w:val="both"/>
        <w:rPr>
          <w:rFonts w:ascii="Times New Roman" w:hAnsi="Times New Roman"/>
        </w:rPr>
      </w:pPr>
      <w:r>
        <w:rPr>
          <w:rFonts w:ascii="Times New Roman" w:hAnsi="Times New Roman"/>
        </w:rPr>
        <w:t>(</w:t>
      </w:r>
      <w:r w:rsidR="003E72DD">
        <w:rPr>
          <w:rFonts w:ascii="Times New Roman" w:hAnsi="Times New Roman"/>
        </w:rPr>
        <w:t>a</w:t>
      </w:r>
      <w:r>
        <w:rPr>
          <w:rFonts w:ascii="Times New Roman" w:hAnsi="Times New Roman"/>
        </w:rPr>
        <w:t xml:space="preserve">)  </w:t>
      </w:r>
      <w:r w:rsidR="002E7CBA">
        <w:rPr>
          <w:rFonts w:ascii="Times New Roman" w:hAnsi="Times New Roman"/>
        </w:rPr>
        <w:tab/>
      </w:r>
      <w:r>
        <w:rPr>
          <w:rFonts w:ascii="Times New Roman" w:hAnsi="Times New Roman"/>
        </w:rPr>
        <w:t xml:space="preserve">by payment of </w:t>
      </w:r>
      <w:r w:rsidR="00A7381B">
        <w:rPr>
          <w:rFonts w:ascii="Times New Roman" w:hAnsi="Times New Roman"/>
        </w:rPr>
        <w:t xml:space="preserve">principal and </w:t>
      </w:r>
      <w:r>
        <w:rPr>
          <w:rFonts w:ascii="Times New Roman" w:hAnsi="Times New Roman"/>
        </w:rPr>
        <w:t xml:space="preserve">interest on </w:t>
      </w:r>
      <w:r w:rsidR="00A7381B">
        <w:rPr>
          <w:rFonts w:ascii="Times New Roman" w:hAnsi="Times New Roman"/>
        </w:rPr>
        <w:t>each Advance</w:t>
      </w:r>
      <w:r>
        <w:rPr>
          <w:rFonts w:ascii="Times New Roman" w:hAnsi="Times New Roman"/>
        </w:rPr>
        <w:t xml:space="preserve"> in accordance with the provisions of the </w:t>
      </w:r>
      <w:r w:rsidR="002E7CBA">
        <w:rPr>
          <w:rFonts w:ascii="Times New Roman" w:hAnsi="Times New Roman"/>
        </w:rPr>
        <w:t>Note</w:t>
      </w:r>
      <w:r>
        <w:rPr>
          <w:rFonts w:ascii="Times New Roman" w:hAnsi="Times New Roman"/>
        </w:rPr>
        <w:t>;</w:t>
      </w:r>
    </w:p>
    <w:p w14:paraId="0E120C89" w14:textId="77777777" w:rsidR="00C7009E" w:rsidRDefault="00C7009E" w:rsidP="00C7009E">
      <w:pPr>
        <w:jc w:val="both"/>
        <w:rPr>
          <w:rFonts w:ascii="Times New Roman" w:hAnsi="Times New Roman"/>
        </w:rPr>
      </w:pPr>
    </w:p>
    <w:p w14:paraId="6577A242" w14:textId="47447BB4" w:rsidR="00C7009E" w:rsidRDefault="00C7009E" w:rsidP="00C7009E">
      <w:pPr>
        <w:ind w:left="720"/>
        <w:jc w:val="both"/>
        <w:rPr>
          <w:rFonts w:ascii="Times New Roman" w:hAnsi="Times New Roman"/>
        </w:rPr>
      </w:pPr>
      <w:r>
        <w:rPr>
          <w:rFonts w:ascii="Times New Roman" w:hAnsi="Times New Roman"/>
        </w:rPr>
        <w:t>(</w:t>
      </w:r>
      <w:r w:rsidR="003E72DD">
        <w:rPr>
          <w:rFonts w:ascii="Times New Roman" w:hAnsi="Times New Roman"/>
        </w:rPr>
        <w:t>b</w:t>
      </w:r>
      <w:r>
        <w:rPr>
          <w:rFonts w:ascii="Times New Roman" w:hAnsi="Times New Roman"/>
        </w:rPr>
        <w:t xml:space="preserve">) </w:t>
      </w:r>
      <w:r w:rsidR="002E7CBA">
        <w:rPr>
          <w:rFonts w:ascii="Times New Roman" w:hAnsi="Times New Roman"/>
        </w:rPr>
        <w:tab/>
      </w:r>
      <w:r w:rsidR="002E7CBA" w:rsidRPr="002E7CBA">
        <w:rPr>
          <w:rFonts w:ascii="Times New Roman" w:hAnsi="Times New Roman"/>
        </w:rPr>
        <w:t xml:space="preserve">by any prepayment </w:t>
      </w:r>
      <w:r w:rsidR="00086104">
        <w:rPr>
          <w:rFonts w:ascii="Times New Roman" w:hAnsi="Times New Roman"/>
        </w:rPr>
        <w:t xml:space="preserve">or refinancing </w:t>
      </w:r>
      <w:r w:rsidR="002E7CBA" w:rsidRPr="002E7CBA">
        <w:rPr>
          <w:rFonts w:ascii="Times New Roman" w:hAnsi="Times New Roman"/>
        </w:rPr>
        <w:t xml:space="preserve">of </w:t>
      </w:r>
      <w:r w:rsidR="00A7381B">
        <w:rPr>
          <w:rFonts w:ascii="Times New Roman" w:hAnsi="Times New Roman"/>
        </w:rPr>
        <w:t>any Advance</w:t>
      </w:r>
      <w:r w:rsidR="002E7CBA" w:rsidRPr="002E7CBA">
        <w:rPr>
          <w:rFonts w:ascii="Times New Roman" w:hAnsi="Times New Roman"/>
        </w:rPr>
        <w:t xml:space="preserve"> in accordance with the provisions set forth </w:t>
      </w:r>
      <w:r w:rsidR="00E727EA" w:rsidRPr="002E7CBA">
        <w:rPr>
          <w:rFonts w:ascii="Times New Roman" w:hAnsi="Times New Roman"/>
        </w:rPr>
        <w:t>in the</w:t>
      </w:r>
      <w:r w:rsidR="00E727EA">
        <w:rPr>
          <w:rFonts w:ascii="Times New Roman" w:hAnsi="Times New Roman"/>
        </w:rPr>
        <w:t xml:space="preserve"> Note</w:t>
      </w:r>
      <w:r w:rsidR="008A3FF1">
        <w:rPr>
          <w:rFonts w:ascii="Times New Roman" w:hAnsi="Times New Roman"/>
        </w:rPr>
        <w:t xml:space="preserve">, the Note Purchase Agreement </w:t>
      </w:r>
      <w:r w:rsidR="00A7381B">
        <w:rPr>
          <w:rFonts w:ascii="Times New Roman" w:hAnsi="Times New Roman"/>
        </w:rPr>
        <w:t xml:space="preserve">or </w:t>
      </w:r>
      <w:r w:rsidR="00293DCE">
        <w:rPr>
          <w:rFonts w:ascii="Times New Roman" w:hAnsi="Times New Roman"/>
        </w:rPr>
        <w:t>the</w:t>
      </w:r>
      <w:r w:rsidR="00A7381B">
        <w:rPr>
          <w:rFonts w:ascii="Times New Roman" w:hAnsi="Times New Roman"/>
        </w:rPr>
        <w:t xml:space="preserve"> Agreement</w:t>
      </w:r>
      <w:r>
        <w:rPr>
          <w:rFonts w:ascii="Times New Roman" w:hAnsi="Times New Roman"/>
        </w:rPr>
        <w:t>;</w:t>
      </w:r>
      <w:r w:rsidR="00A7381B">
        <w:rPr>
          <w:rFonts w:ascii="Times New Roman" w:hAnsi="Times New Roman"/>
        </w:rPr>
        <w:t xml:space="preserve"> or</w:t>
      </w:r>
    </w:p>
    <w:p w14:paraId="3998AA8C" w14:textId="77777777" w:rsidR="002E7CBA" w:rsidRDefault="002E7CBA" w:rsidP="00C7009E">
      <w:pPr>
        <w:ind w:left="720"/>
        <w:jc w:val="both"/>
        <w:rPr>
          <w:rFonts w:ascii="Times New Roman" w:hAnsi="Times New Roman"/>
        </w:rPr>
      </w:pPr>
    </w:p>
    <w:p w14:paraId="30D39E44" w14:textId="0638FCB2" w:rsidR="00C7009E" w:rsidRDefault="002E7CBA" w:rsidP="00E727EA">
      <w:pPr>
        <w:ind w:left="720"/>
        <w:jc w:val="both"/>
        <w:rPr>
          <w:rFonts w:ascii="Times New Roman" w:hAnsi="Times New Roman"/>
        </w:rPr>
      </w:pPr>
      <w:r w:rsidRPr="008233DE">
        <w:rPr>
          <w:rFonts w:ascii="Times New Roman" w:hAnsi="Times New Roman"/>
        </w:rPr>
        <w:t>(</w:t>
      </w:r>
      <w:r w:rsidR="003E72DD">
        <w:rPr>
          <w:rFonts w:ascii="Times New Roman" w:hAnsi="Times New Roman"/>
        </w:rPr>
        <w:t>c</w:t>
      </w:r>
      <w:r w:rsidRPr="008233DE">
        <w:rPr>
          <w:rFonts w:ascii="Times New Roman" w:hAnsi="Times New Roman"/>
        </w:rPr>
        <w:t>)</w:t>
      </w:r>
      <w:r w:rsidRPr="008233DE">
        <w:rPr>
          <w:rFonts w:ascii="Times New Roman" w:hAnsi="Times New Roman"/>
        </w:rPr>
        <w:tab/>
      </w:r>
      <w:r w:rsidR="00C7009E">
        <w:rPr>
          <w:rFonts w:ascii="Times New Roman" w:hAnsi="Times New Roman"/>
        </w:rPr>
        <w:t xml:space="preserve">when </w:t>
      </w:r>
      <w:r>
        <w:rPr>
          <w:rFonts w:ascii="Times New Roman" w:hAnsi="Times New Roman"/>
        </w:rPr>
        <w:t>the Note has</w:t>
      </w:r>
      <w:r w:rsidR="008233DE">
        <w:rPr>
          <w:rFonts w:ascii="Times New Roman" w:hAnsi="Times New Roman"/>
        </w:rPr>
        <w:t xml:space="preserve"> been</w:t>
      </w:r>
      <w:r w:rsidR="00C7009E">
        <w:rPr>
          <w:rFonts w:ascii="Times New Roman" w:hAnsi="Times New Roman"/>
        </w:rPr>
        <w:t xml:space="preserve"> Paid, other than by payment </w:t>
      </w:r>
      <w:r w:rsidR="00A7381B">
        <w:rPr>
          <w:rFonts w:ascii="Times New Roman" w:hAnsi="Times New Roman"/>
        </w:rPr>
        <w:t xml:space="preserve">under </w:t>
      </w:r>
      <w:r w:rsidR="00C7009E">
        <w:rPr>
          <w:rFonts w:ascii="Times New Roman" w:hAnsi="Times New Roman"/>
        </w:rPr>
        <w:t>the Guarantee;</w:t>
      </w:r>
    </w:p>
    <w:p w14:paraId="416B75A3" w14:textId="77777777" w:rsidR="00C7009E" w:rsidRDefault="00C7009E" w:rsidP="00C7009E">
      <w:pPr>
        <w:jc w:val="both"/>
        <w:rPr>
          <w:rFonts w:ascii="Times New Roman" w:hAnsi="Times New Roman"/>
        </w:rPr>
      </w:pPr>
    </w:p>
    <w:p w14:paraId="528CCD5F" w14:textId="19F11013" w:rsidR="00C7009E" w:rsidRDefault="00C7009E" w:rsidP="00C56CAF">
      <w:pPr>
        <w:ind w:firstLine="720"/>
        <w:jc w:val="both"/>
        <w:rPr>
          <w:rFonts w:ascii="Times New Roman" w:hAnsi="Times New Roman"/>
        </w:rPr>
      </w:pPr>
      <w:r>
        <w:rPr>
          <w:rFonts w:ascii="Times New Roman" w:hAnsi="Times New Roman"/>
        </w:rPr>
        <w:t xml:space="preserve">If such payment is made with moneys advanced or loaned to the Shipowner by the Administrator, such payment on the </w:t>
      </w:r>
      <w:r w:rsidR="00F94B7D">
        <w:rPr>
          <w:rFonts w:ascii="Times New Roman" w:hAnsi="Times New Roman"/>
        </w:rPr>
        <w:t xml:space="preserve">Note </w:t>
      </w:r>
      <w:r>
        <w:rPr>
          <w:rFonts w:ascii="Times New Roman" w:hAnsi="Times New Roman"/>
        </w:rPr>
        <w:t xml:space="preserve">shall not, as to such amount, constitute payment of principal or interest on this Administrator’s Note and the same shall not in any way be discharged as to such amount.  In the event that the Administrator assumes the Shipowner’s rights and duties under the </w:t>
      </w:r>
      <w:r w:rsidR="00F94B7D">
        <w:rPr>
          <w:rFonts w:ascii="Times New Roman" w:hAnsi="Times New Roman"/>
        </w:rPr>
        <w:t>Note Purchase Agreement and the Note</w:t>
      </w:r>
      <w:r>
        <w:rPr>
          <w:rFonts w:ascii="Times New Roman" w:hAnsi="Times New Roman"/>
        </w:rPr>
        <w:t xml:space="preserve"> and makes any payments, such payments shall not, as to such amounts, constitute payment of principal and interest on this Administrator’s Note and the same shall not in any way discharge such amounts until such time as this Administrator’s Note is paid in full or otherwise discharged in an appropriate proceeding in a court of competent jurisdiction as established by the final order of a court of last resort or the final order of an inferior court which is not appealed.</w:t>
      </w:r>
    </w:p>
    <w:p w14:paraId="7EAFA992" w14:textId="77777777" w:rsidR="00F94B7D" w:rsidRDefault="00F94B7D" w:rsidP="00C7009E">
      <w:pPr>
        <w:jc w:val="both"/>
        <w:rPr>
          <w:rFonts w:ascii="Times New Roman" w:hAnsi="Times New Roman"/>
        </w:rPr>
      </w:pPr>
    </w:p>
    <w:p w14:paraId="3409541B" w14:textId="22B446D8" w:rsidR="00C7009E" w:rsidRDefault="00C7009E" w:rsidP="00C56CAF">
      <w:pPr>
        <w:ind w:firstLine="720"/>
        <w:jc w:val="both"/>
        <w:rPr>
          <w:rFonts w:ascii="Times New Roman" w:hAnsi="Times New Roman"/>
        </w:rPr>
      </w:pPr>
      <w:r>
        <w:rPr>
          <w:rFonts w:ascii="Times New Roman" w:hAnsi="Times New Roman"/>
        </w:rPr>
        <w:t>The unpaid balance of the principal of this Administrator’s Note and the interest hereon may be declared or may become immediately due and payable by declaration of the Administrator at any time after a Default has occurred and is continuing under the terms of the Agreement</w:t>
      </w:r>
      <w:r w:rsidR="004E5916">
        <w:rPr>
          <w:rFonts w:ascii="Times New Roman" w:hAnsi="Times New Roman"/>
        </w:rPr>
        <w:t xml:space="preserve"> </w:t>
      </w:r>
      <w:r w:rsidR="004E5916" w:rsidRPr="00E727EA">
        <w:rPr>
          <w:rFonts w:ascii="Times New Roman" w:hAnsi="Times New Roman"/>
        </w:rPr>
        <w:t>or otherwise as provided in the Agreement</w:t>
      </w:r>
      <w:r w:rsidRPr="00E727EA">
        <w:rPr>
          <w:rFonts w:ascii="Times New Roman" w:hAnsi="Times New Roman"/>
        </w:rPr>
        <w:t>.</w:t>
      </w:r>
      <w:r>
        <w:rPr>
          <w:rFonts w:ascii="Times New Roman" w:hAnsi="Times New Roman"/>
        </w:rPr>
        <w:t xml:space="preserve"> Thereupon, the unpaid balance of the principal of </w:t>
      </w:r>
      <w:r w:rsidR="00F94B7D">
        <w:rPr>
          <w:rFonts w:ascii="Times New Roman" w:hAnsi="Times New Roman"/>
        </w:rPr>
        <w:t xml:space="preserve">this Administrator’s Note </w:t>
      </w:r>
      <w:r>
        <w:rPr>
          <w:rFonts w:ascii="Times New Roman" w:hAnsi="Times New Roman"/>
        </w:rPr>
        <w:t xml:space="preserve">and the interest </w:t>
      </w:r>
      <w:r w:rsidR="00F94B7D">
        <w:rPr>
          <w:rFonts w:ascii="Times New Roman" w:hAnsi="Times New Roman"/>
        </w:rPr>
        <w:t>hereon</w:t>
      </w:r>
      <w:r>
        <w:rPr>
          <w:rFonts w:ascii="Times New Roman" w:hAnsi="Times New Roman"/>
        </w:rPr>
        <w:t xml:space="preserve"> shall become due and payable, together with interest thereon at the </w:t>
      </w:r>
      <w:r w:rsidR="00F94B7D">
        <w:rPr>
          <w:rFonts w:ascii="Times New Roman" w:hAnsi="Times New Roman"/>
        </w:rPr>
        <w:t>Approved Interest Rate</w:t>
      </w:r>
      <w:r w:rsidR="0054537D">
        <w:rPr>
          <w:rFonts w:ascii="Times New Roman" w:hAnsi="Times New Roman"/>
        </w:rPr>
        <w:t>(s)</w:t>
      </w:r>
      <w:r>
        <w:rPr>
          <w:rFonts w:ascii="Times New Roman" w:hAnsi="Times New Roman"/>
        </w:rPr>
        <w:t xml:space="preserve"> plus two percent.</w:t>
      </w:r>
    </w:p>
    <w:p w14:paraId="64EC5245" w14:textId="77777777" w:rsidR="00C7009E" w:rsidRDefault="00C7009E" w:rsidP="00C7009E">
      <w:pPr>
        <w:jc w:val="both"/>
        <w:rPr>
          <w:rFonts w:ascii="Times New Roman" w:hAnsi="Times New Roman"/>
        </w:rPr>
      </w:pPr>
    </w:p>
    <w:p w14:paraId="591CFF53" w14:textId="77777777" w:rsidR="00C7009E" w:rsidRDefault="00C7009E" w:rsidP="00C56CAF">
      <w:pPr>
        <w:ind w:firstLine="720"/>
        <w:jc w:val="both"/>
        <w:rPr>
          <w:rFonts w:ascii="Times New Roman" w:hAnsi="Times New Roman"/>
        </w:rPr>
      </w:pPr>
      <w:r>
        <w:rPr>
          <w:rFonts w:ascii="Times New Roman" w:hAnsi="Times New Roman"/>
          <w:b/>
        </w:rPr>
        <w:t>IN WITNESS THEREOF</w:t>
      </w:r>
      <w:r>
        <w:rPr>
          <w:rFonts w:ascii="Times New Roman" w:hAnsi="Times New Roman"/>
        </w:rPr>
        <w:t xml:space="preserve">, the Shipowner has caused this Administrator’s Note to be signed on this </w:t>
      </w:r>
      <w:r>
        <w:rPr>
          <w:rFonts w:ascii="Times New Roman" w:hAnsi="Times New Roman"/>
          <w:u w:val="single"/>
        </w:rPr>
        <w:t xml:space="preserve">          </w:t>
      </w:r>
      <w:r>
        <w:rPr>
          <w:rFonts w:ascii="Times New Roman" w:hAnsi="Times New Roman"/>
        </w:rPr>
        <w:t xml:space="preserve"> day of </w:t>
      </w:r>
      <w:r>
        <w:rPr>
          <w:rFonts w:ascii="Times New Roman" w:hAnsi="Times New Roman"/>
          <w:u w:val="single"/>
        </w:rPr>
        <w:t xml:space="preserve">                   </w:t>
      </w:r>
      <w:r>
        <w:rPr>
          <w:rFonts w:ascii="Times New Roman" w:hAnsi="Times New Roman"/>
        </w:rPr>
        <w:t>.</w:t>
      </w:r>
    </w:p>
    <w:p w14:paraId="03FC4C9B" w14:textId="11A0E4E2" w:rsidR="002848BE" w:rsidRDefault="00C7009E" w:rsidP="003B2D11">
      <w:pPr>
        <w:ind w:firstLine="5040"/>
        <w:jc w:val="both"/>
        <w:rPr>
          <w:rFonts w:ascii="Times New Roman" w:hAnsi="Times New Roman"/>
        </w:rPr>
      </w:pPr>
      <w:r>
        <w:rPr>
          <w:rFonts w:ascii="Times New Roman" w:hAnsi="Times New Roman"/>
          <w:u w:val="single"/>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422"/>
        <w:gridCol w:w="360"/>
        <w:gridCol w:w="1170"/>
        <w:gridCol w:w="3690"/>
      </w:tblGrid>
      <w:tr w:rsidR="003E72DD" w:rsidRPr="00FD4A54" w14:paraId="594B9E33" w14:textId="77777777" w:rsidTr="00C401D9">
        <w:tc>
          <w:tcPr>
            <w:tcW w:w="4410" w:type="dxa"/>
            <w:gridSpan w:val="2"/>
            <w:tcBorders>
              <w:top w:val="nil"/>
              <w:left w:val="nil"/>
              <w:bottom w:val="nil"/>
              <w:right w:val="nil"/>
            </w:tcBorders>
          </w:tcPr>
          <w:p w14:paraId="2522F0F9" w14:textId="7B366E57" w:rsidR="003E72DD" w:rsidRPr="003B2D11" w:rsidRDefault="003E72DD" w:rsidP="00C401D9">
            <w:pPr>
              <w:jc w:val="both"/>
              <w:rPr>
                <w:rFonts w:ascii="Times New Roman" w:hAnsi="Times New Roman"/>
              </w:rPr>
            </w:pPr>
            <w:r w:rsidRPr="003B2D11">
              <w:rPr>
                <w:rFonts w:ascii="Times New Roman" w:hAnsi="Times New Roman"/>
              </w:rPr>
              <w:t>(SEAL)</w:t>
            </w:r>
          </w:p>
          <w:p w14:paraId="48833D73" w14:textId="77777777" w:rsidR="003E72DD" w:rsidRPr="003B2D11" w:rsidRDefault="003E72DD" w:rsidP="00C401D9">
            <w:pPr>
              <w:jc w:val="both"/>
              <w:rPr>
                <w:rFonts w:ascii="Times New Roman" w:hAnsi="Times New Roman"/>
              </w:rPr>
            </w:pPr>
            <w:r w:rsidRPr="003B2D11">
              <w:rPr>
                <w:rFonts w:ascii="Times New Roman" w:hAnsi="Times New Roman"/>
              </w:rPr>
              <w:t>Attest:</w:t>
            </w:r>
          </w:p>
          <w:p w14:paraId="6DD93912" w14:textId="77777777" w:rsidR="003E72DD" w:rsidRPr="003B2D11" w:rsidRDefault="003E72DD" w:rsidP="00C401D9">
            <w:pPr>
              <w:jc w:val="both"/>
              <w:rPr>
                <w:rFonts w:ascii="Times New Roman" w:hAnsi="Times New Roman"/>
              </w:rPr>
            </w:pPr>
          </w:p>
          <w:p w14:paraId="416F4EA4" w14:textId="77777777" w:rsidR="003E72DD" w:rsidRPr="003B2D11" w:rsidRDefault="003E72DD" w:rsidP="00C401D9">
            <w:pPr>
              <w:jc w:val="both"/>
              <w:rPr>
                <w:rFonts w:ascii="Times New Roman" w:hAnsi="Times New Roman"/>
              </w:rPr>
            </w:pPr>
          </w:p>
          <w:p w14:paraId="6628C104" w14:textId="77777777" w:rsidR="003E72DD" w:rsidRPr="003B2D11" w:rsidRDefault="003E72DD" w:rsidP="00C401D9">
            <w:pPr>
              <w:jc w:val="both"/>
              <w:rPr>
                <w:rFonts w:ascii="Times New Roman" w:hAnsi="Times New Roman"/>
              </w:rPr>
            </w:pPr>
          </w:p>
        </w:tc>
        <w:tc>
          <w:tcPr>
            <w:tcW w:w="360" w:type="dxa"/>
            <w:tcBorders>
              <w:top w:val="nil"/>
              <w:left w:val="nil"/>
              <w:bottom w:val="nil"/>
              <w:right w:val="nil"/>
            </w:tcBorders>
          </w:tcPr>
          <w:p w14:paraId="4481B5AE" w14:textId="77777777" w:rsidR="003E72DD" w:rsidRPr="003B2D11" w:rsidRDefault="003E72DD" w:rsidP="00C401D9">
            <w:pPr>
              <w:jc w:val="both"/>
              <w:rPr>
                <w:rFonts w:ascii="Times New Roman" w:hAnsi="Times New Roman"/>
              </w:rPr>
            </w:pPr>
          </w:p>
        </w:tc>
        <w:tc>
          <w:tcPr>
            <w:tcW w:w="4860" w:type="dxa"/>
            <w:gridSpan w:val="2"/>
            <w:tcBorders>
              <w:top w:val="nil"/>
              <w:left w:val="nil"/>
              <w:bottom w:val="nil"/>
              <w:right w:val="nil"/>
            </w:tcBorders>
          </w:tcPr>
          <w:p w14:paraId="3F23BE62" w14:textId="77777777" w:rsidR="003E72DD" w:rsidRPr="003B2D11" w:rsidRDefault="003E72DD" w:rsidP="00C401D9">
            <w:pPr>
              <w:jc w:val="both"/>
              <w:rPr>
                <w:rFonts w:ascii="Times New Roman" w:hAnsi="Times New Roman"/>
              </w:rPr>
            </w:pPr>
            <w:r w:rsidRPr="003B2D11">
              <w:rPr>
                <w:rFonts w:ascii="Times New Roman" w:hAnsi="Times New Roman"/>
              </w:rPr>
              <w:t>SHIPOWNER</w:t>
            </w:r>
          </w:p>
        </w:tc>
      </w:tr>
      <w:tr w:rsidR="003E72DD" w:rsidRPr="00FD4A54" w14:paraId="116CB8B6" w14:textId="77777777" w:rsidTr="00C401D9">
        <w:tc>
          <w:tcPr>
            <w:tcW w:w="988" w:type="dxa"/>
            <w:tcBorders>
              <w:top w:val="nil"/>
              <w:left w:val="nil"/>
              <w:bottom w:val="nil"/>
              <w:right w:val="nil"/>
            </w:tcBorders>
          </w:tcPr>
          <w:p w14:paraId="4500FA3F" w14:textId="77777777" w:rsidR="003E72DD" w:rsidRPr="003B2D11" w:rsidRDefault="003E72DD" w:rsidP="00C401D9">
            <w:pPr>
              <w:jc w:val="both"/>
              <w:rPr>
                <w:rFonts w:ascii="Times New Roman" w:hAnsi="Times New Roman"/>
              </w:rPr>
            </w:pPr>
            <w:r w:rsidRPr="003B2D11">
              <w:rPr>
                <w:rFonts w:ascii="Times New Roman" w:hAnsi="Times New Roman"/>
              </w:rPr>
              <w:t>By:</w:t>
            </w:r>
          </w:p>
        </w:tc>
        <w:tc>
          <w:tcPr>
            <w:tcW w:w="3422" w:type="dxa"/>
            <w:tcBorders>
              <w:top w:val="nil"/>
              <w:left w:val="nil"/>
              <w:bottom w:val="single" w:sz="4" w:space="0" w:color="auto"/>
              <w:right w:val="nil"/>
            </w:tcBorders>
          </w:tcPr>
          <w:p w14:paraId="518D160E" w14:textId="77777777" w:rsidR="003E72DD" w:rsidRPr="003B2D11" w:rsidRDefault="003E72DD" w:rsidP="00C401D9">
            <w:pPr>
              <w:ind w:hanging="106"/>
              <w:jc w:val="both"/>
              <w:rPr>
                <w:rFonts w:ascii="Times New Roman" w:hAnsi="Times New Roman"/>
              </w:rPr>
            </w:pPr>
          </w:p>
        </w:tc>
        <w:tc>
          <w:tcPr>
            <w:tcW w:w="360" w:type="dxa"/>
            <w:tcBorders>
              <w:top w:val="nil"/>
              <w:left w:val="nil"/>
              <w:bottom w:val="nil"/>
              <w:right w:val="nil"/>
            </w:tcBorders>
          </w:tcPr>
          <w:p w14:paraId="2C9408C1" w14:textId="77777777" w:rsidR="003E72DD" w:rsidRPr="003B2D11" w:rsidRDefault="003E72DD" w:rsidP="00C401D9">
            <w:pPr>
              <w:jc w:val="both"/>
              <w:rPr>
                <w:rFonts w:ascii="Times New Roman" w:hAnsi="Times New Roman"/>
              </w:rPr>
            </w:pPr>
          </w:p>
        </w:tc>
        <w:tc>
          <w:tcPr>
            <w:tcW w:w="1170" w:type="dxa"/>
            <w:tcBorders>
              <w:top w:val="nil"/>
              <w:left w:val="nil"/>
              <w:bottom w:val="nil"/>
              <w:right w:val="nil"/>
            </w:tcBorders>
          </w:tcPr>
          <w:p w14:paraId="46209CA5" w14:textId="77777777" w:rsidR="003E72DD" w:rsidRPr="003B2D11" w:rsidRDefault="003E72DD" w:rsidP="00C401D9">
            <w:pPr>
              <w:jc w:val="both"/>
              <w:rPr>
                <w:rFonts w:ascii="Times New Roman" w:hAnsi="Times New Roman"/>
              </w:rPr>
            </w:pPr>
            <w:r w:rsidRPr="003B2D11">
              <w:rPr>
                <w:rFonts w:ascii="Times New Roman" w:hAnsi="Times New Roman"/>
              </w:rPr>
              <w:t>By:</w:t>
            </w:r>
          </w:p>
        </w:tc>
        <w:tc>
          <w:tcPr>
            <w:tcW w:w="3690" w:type="dxa"/>
            <w:tcBorders>
              <w:top w:val="nil"/>
              <w:left w:val="nil"/>
              <w:right w:val="nil"/>
            </w:tcBorders>
          </w:tcPr>
          <w:p w14:paraId="6C26392F" w14:textId="77777777" w:rsidR="003E72DD" w:rsidRPr="003B2D11" w:rsidRDefault="003E72DD" w:rsidP="00C401D9">
            <w:pPr>
              <w:jc w:val="both"/>
              <w:rPr>
                <w:rFonts w:ascii="Times New Roman" w:hAnsi="Times New Roman"/>
              </w:rPr>
            </w:pPr>
          </w:p>
        </w:tc>
      </w:tr>
      <w:tr w:rsidR="003E72DD" w:rsidRPr="00FD4A54" w14:paraId="362B40DB" w14:textId="77777777" w:rsidTr="00C401D9">
        <w:tc>
          <w:tcPr>
            <w:tcW w:w="988" w:type="dxa"/>
            <w:tcBorders>
              <w:top w:val="nil"/>
              <w:left w:val="nil"/>
              <w:bottom w:val="nil"/>
              <w:right w:val="nil"/>
            </w:tcBorders>
          </w:tcPr>
          <w:p w14:paraId="12F6E2AE" w14:textId="77777777" w:rsidR="003E72DD" w:rsidRPr="003B2D11" w:rsidRDefault="003E72DD" w:rsidP="00C401D9">
            <w:pPr>
              <w:jc w:val="both"/>
              <w:rPr>
                <w:rFonts w:ascii="Times New Roman" w:hAnsi="Times New Roman"/>
              </w:rPr>
            </w:pPr>
            <w:r w:rsidRPr="003B2D11">
              <w:rPr>
                <w:rFonts w:ascii="Times New Roman" w:hAnsi="Times New Roman"/>
              </w:rPr>
              <w:lastRenderedPageBreak/>
              <w:t>Name:</w:t>
            </w:r>
          </w:p>
        </w:tc>
        <w:tc>
          <w:tcPr>
            <w:tcW w:w="3422" w:type="dxa"/>
            <w:tcBorders>
              <w:top w:val="nil"/>
              <w:left w:val="nil"/>
              <w:bottom w:val="single" w:sz="4" w:space="0" w:color="auto"/>
              <w:right w:val="nil"/>
            </w:tcBorders>
          </w:tcPr>
          <w:p w14:paraId="2462E868" w14:textId="77777777" w:rsidR="003E72DD" w:rsidRPr="003B2D11" w:rsidRDefault="003E72DD" w:rsidP="00C401D9">
            <w:pPr>
              <w:jc w:val="both"/>
              <w:rPr>
                <w:rFonts w:ascii="Times New Roman" w:hAnsi="Times New Roman"/>
              </w:rPr>
            </w:pPr>
          </w:p>
        </w:tc>
        <w:tc>
          <w:tcPr>
            <w:tcW w:w="360" w:type="dxa"/>
            <w:tcBorders>
              <w:top w:val="nil"/>
              <w:left w:val="nil"/>
              <w:bottom w:val="nil"/>
              <w:right w:val="nil"/>
            </w:tcBorders>
          </w:tcPr>
          <w:p w14:paraId="017AA44B" w14:textId="77777777" w:rsidR="003E72DD" w:rsidRPr="003B2D11" w:rsidRDefault="003E72DD" w:rsidP="00C401D9">
            <w:pPr>
              <w:jc w:val="both"/>
              <w:rPr>
                <w:rFonts w:ascii="Times New Roman" w:hAnsi="Times New Roman"/>
              </w:rPr>
            </w:pPr>
          </w:p>
        </w:tc>
        <w:tc>
          <w:tcPr>
            <w:tcW w:w="1170" w:type="dxa"/>
            <w:tcBorders>
              <w:top w:val="nil"/>
              <w:left w:val="nil"/>
              <w:bottom w:val="nil"/>
              <w:right w:val="nil"/>
            </w:tcBorders>
          </w:tcPr>
          <w:p w14:paraId="58FD81CC" w14:textId="77777777" w:rsidR="003E72DD" w:rsidRPr="003B2D11" w:rsidRDefault="003E72DD" w:rsidP="00C401D9">
            <w:pPr>
              <w:jc w:val="both"/>
              <w:rPr>
                <w:rFonts w:ascii="Times New Roman" w:hAnsi="Times New Roman"/>
              </w:rPr>
            </w:pPr>
            <w:r w:rsidRPr="003B2D11">
              <w:rPr>
                <w:rFonts w:ascii="Times New Roman" w:hAnsi="Times New Roman"/>
              </w:rPr>
              <w:t>Name:</w:t>
            </w:r>
          </w:p>
        </w:tc>
        <w:tc>
          <w:tcPr>
            <w:tcW w:w="3690" w:type="dxa"/>
            <w:tcBorders>
              <w:left w:val="nil"/>
              <w:right w:val="nil"/>
            </w:tcBorders>
          </w:tcPr>
          <w:p w14:paraId="106963ED" w14:textId="77777777" w:rsidR="003E72DD" w:rsidRPr="003B2D11" w:rsidRDefault="003E72DD" w:rsidP="00C401D9">
            <w:pPr>
              <w:jc w:val="both"/>
              <w:rPr>
                <w:rFonts w:ascii="Times New Roman" w:hAnsi="Times New Roman"/>
              </w:rPr>
            </w:pPr>
          </w:p>
        </w:tc>
      </w:tr>
      <w:tr w:rsidR="003E72DD" w:rsidRPr="00FD4A54" w14:paraId="32082A71" w14:textId="77777777" w:rsidTr="00C401D9">
        <w:tc>
          <w:tcPr>
            <w:tcW w:w="988" w:type="dxa"/>
            <w:tcBorders>
              <w:top w:val="nil"/>
              <w:left w:val="nil"/>
              <w:bottom w:val="nil"/>
              <w:right w:val="nil"/>
            </w:tcBorders>
          </w:tcPr>
          <w:p w14:paraId="3463EF85" w14:textId="77777777" w:rsidR="003E72DD" w:rsidRPr="003B2D11" w:rsidRDefault="003E72DD" w:rsidP="00C401D9">
            <w:pPr>
              <w:jc w:val="both"/>
              <w:rPr>
                <w:rFonts w:ascii="Times New Roman" w:hAnsi="Times New Roman"/>
              </w:rPr>
            </w:pPr>
            <w:r w:rsidRPr="003B2D11">
              <w:rPr>
                <w:rFonts w:ascii="Times New Roman" w:hAnsi="Times New Roman"/>
              </w:rPr>
              <w:t>Title:</w:t>
            </w:r>
          </w:p>
        </w:tc>
        <w:tc>
          <w:tcPr>
            <w:tcW w:w="3422" w:type="dxa"/>
            <w:tcBorders>
              <w:top w:val="single" w:sz="4" w:space="0" w:color="auto"/>
              <w:left w:val="nil"/>
              <w:bottom w:val="single" w:sz="4" w:space="0" w:color="auto"/>
              <w:right w:val="nil"/>
            </w:tcBorders>
          </w:tcPr>
          <w:p w14:paraId="78E8929C" w14:textId="77777777" w:rsidR="003E72DD" w:rsidRPr="003B2D11" w:rsidRDefault="003E72DD" w:rsidP="00C401D9">
            <w:pPr>
              <w:jc w:val="both"/>
              <w:rPr>
                <w:rFonts w:ascii="Times New Roman" w:hAnsi="Times New Roman"/>
              </w:rPr>
            </w:pPr>
          </w:p>
        </w:tc>
        <w:tc>
          <w:tcPr>
            <w:tcW w:w="360" w:type="dxa"/>
            <w:tcBorders>
              <w:top w:val="nil"/>
              <w:left w:val="nil"/>
              <w:bottom w:val="nil"/>
              <w:right w:val="nil"/>
            </w:tcBorders>
          </w:tcPr>
          <w:p w14:paraId="0D4D6DF3" w14:textId="77777777" w:rsidR="003E72DD" w:rsidRPr="003B2D11" w:rsidRDefault="003E72DD" w:rsidP="00C401D9">
            <w:pPr>
              <w:jc w:val="both"/>
              <w:rPr>
                <w:rFonts w:ascii="Times New Roman" w:hAnsi="Times New Roman"/>
              </w:rPr>
            </w:pPr>
          </w:p>
        </w:tc>
        <w:tc>
          <w:tcPr>
            <w:tcW w:w="1170" w:type="dxa"/>
            <w:tcBorders>
              <w:top w:val="nil"/>
              <w:left w:val="nil"/>
              <w:bottom w:val="nil"/>
              <w:right w:val="nil"/>
            </w:tcBorders>
          </w:tcPr>
          <w:p w14:paraId="6E7FBFBE" w14:textId="77777777" w:rsidR="003E72DD" w:rsidRPr="003B2D11" w:rsidRDefault="003E72DD" w:rsidP="00C401D9">
            <w:pPr>
              <w:jc w:val="both"/>
              <w:rPr>
                <w:rFonts w:ascii="Times New Roman" w:hAnsi="Times New Roman"/>
              </w:rPr>
            </w:pPr>
            <w:r w:rsidRPr="003B2D11">
              <w:rPr>
                <w:rFonts w:ascii="Times New Roman" w:hAnsi="Times New Roman"/>
              </w:rPr>
              <w:t>Title:</w:t>
            </w:r>
          </w:p>
        </w:tc>
        <w:tc>
          <w:tcPr>
            <w:tcW w:w="3690" w:type="dxa"/>
            <w:tcBorders>
              <w:left w:val="nil"/>
              <w:right w:val="nil"/>
            </w:tcBorders>
          </w:tcPr>
          <w:p w14:paraId="35EBCC44" w14:textId="77777777" w:rsidR="003E72DD" w:rsidRPr="003B2D11" w:rsidRDefault="003E72DD" w:rsidP="00C401D9">
            <w:pPr>
              <w:jc w:val="both"/>
              <w:rPr>
                <w:rFonts w:ascii="Times New Roman" w:hAnsi="Times New Roman"/>
              </w:rPr>
            </w:pPr>
          </w:p>
        </w:tc>
      </w:tr>
    </w:tbl>
    <w:p w14:paraId="7E50ED71" w14:textId="77777777" w:rsidR="003E72DD" w:rsidRDefault="003E72DD" w:rsidP="003E72DD">
      <w:pPr>
        <w:jc w:val="center"/>
        <w:rPr>
          <w:b/>
          <w:bCs/>
        </w:rPr>
      </w:pPr>
    </w:p>
    <w:p w14:paraId="396421DF" w14:textId="25172947" w:rsidR="003748F3" w:rsidRDefault="003748F3" w:rsidP="00C56CAF">
      <w:pPr>
        <w:spacing w:before="90" w:after="240"/>
        <w:jc w:val="center"/>
        <w:rPr>
          <w:rFonts w:ascii="Times New Roman" w:hAnsi="Times New Roman"/>
        </w:rPr>
      </w:pPr>
      <w:r w:rsidRPr="003B2D11">
        <w:rPr>
          <w:rFonts w:ascii="Times New Roman" w:hAnsi="Times New Roman"/>
        </w:rPr>
        <w:t>(</w:t>
      </w:r>
      <w:r w:rsidRPr="003B2D11">
        <w:rPr>
          <w:rFonts w:ascii="Times New Roman" w:hAnsi="Times New Roman"/>
          <w:caps/>
        </w:rPr>
        <w:t>End of Annex E</w:t>
      </w:r>
      <w:r w:rsidRPr="003B2D11">
        <w:rPr>
          <w:rFonts w:ascii="Times New Roman" w:hAnsi="Times New Roman"/>
        </w:rPr>
        <w:t>)</w:t>
      </w:r>
    </w:p>
    <w:sectPr w:rsidR="003748F3" w:rsidSect="009E28AE">
      <w:headerReference w:type="default" r:id="rId9"/>
      <w:footerReference w:type="default" r:id="rId10"/>
      <w:endnotePr>
        <w:numFmt w:val="decimal"/>
      </w:endnotePr>
      <w:pgSz w:w="12240" w:h="15840"/>
      <w:pgMar w:top="1354" w:right="1440" w:bottom="1080" w:left="1440" w:header="540" w:footer="8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2F44E" w14:textId="77777777" w:rsidR="00F548B8" w:rsidRDefault="00F548B8">
      <w:r>
        <w:separator/>
      </w:r>
    </w:p>
  </w:endnote>
  <w:endnote w:type="continuationSeparator" w:id="0">
    <w:p w14:paraId="63D6A054" w14:textId="77777777" w:rsidR="00F548B8" w:rsidRDefault="00F548B8">
      <w:r>
        <w:continuationSeparator/>
      </w:r>
    </w:p>
  </w:endnote>
  <w:endnote w:type="continuationNotice" w:id="1">
    <w:p w14:paraId="76392F93" w14:textId="77777777" w:rsidR="00F548B8" w:rsidRDefault="00F54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AED89" w14:textId="77777777" w:rsidR="00413279" w:rsidRDefault="00413279">
    <w:pPr>
      <w:spacing w:line="240" w:lineRule="exact"/>
    </w:pPr>
  </w:p>
  <w:p w14:paraId="201770DF" w14:textId="045EFCB6" w:rsidR="00413279" w:rsidRPr="00F11EDD" w:rsidRDefault="00413279" w:rsidP="00F11EDD">
    <w:pPr>
      <w:widowControl/>
      <w:tabs>
        <w:tab w:val="center" w:pos="4680"/>
        <w:tab w:val="right" w:pos="9360"/>
      </w:tabs>
      <w:rPr>
        <w:rFonts w:ascii="Times New Roman" w:hAnsi="Times New Roman"/>
        <w:snapToGrid/>
        <w:szCs w:val="24"/>
      </w:rPr>
    </w:pPr>
    <w:r>
      <w:rPr>
        <w:rFonts w:ascii="Times New Roman" w:hAnsi="Times New Roman"/>
        <w:snapToGrid/>
        <w:sz w:val="20"/>
      </w:rPr>
      <w:t>Annex E</w:t>
    </w:r>
    <w:r w:rsidRPr="00F11EDD">
      <w:rPr>
        <w:rFonts w:ascii="Times New Roman" w:hAnsi="Times New Roman"/>
        <w:snapToGrid/>
        <w:sz w:val="20"/>
      </w:rPr>
      <w:t xml:space="preserve"> (</w:t>
    </w:r>
    <w:r>
      <w:rPr>
        <w:rFonts w:ascii="Times New Roman" w:hAnsi="Times New Roman"/>
        <w:snapToGrid/>
        <w:sz w:val="20"/>
      </w:rPr>
      <w:t>Administrator’s Note</w:t>
    </w:r>
    <w:r w:rsidRPr="00F11EDD">
      <w:rPr>
        <w:rFonts w:ascii="Times New Roman" w:hAnsi="Times New Roman"/>
        <w:snapToGrid/>
        <w:sz w:val="20"/>
      </w:rPr>
      <w:t>)</w:t>
    </w:r>
    <w:r>
      <w:rPr>
        <w:rFonts w:ascii="Times New Roman" w:hAnsi="Times New Roman"/>
        <w:snapToGrid/>
        <w:sz w:val="20"/>
      </w:rPr>
      <w:t xml:space="preserve">  -  Contract No. MA</w:t>
    </w:r>
    <w:r>
      <w:rPr>
        <w:rFonts w:ascii="Times New Roman" w:hAnsi="Times New Roman"/>
        <w:sz w:val="20"/>
      </w:rPr>
      <w:t>-______</w:t>
    </w:r>
    <w:r w:rsidRPr="00F11EDD">
      <w:rPr>
        <w:rFonts w:ascii="Times New Roman" w:hAnsi="Times New Roman"/>
        <w:snapToGrid/>
        <w:sz w:val="20"/>
      </w:rPr>
      <w:t xml:space="preserve">     </w:t>
    </w:r>
    <w:r w:rsidRPr="00F11EDD">
      <w:rPr>
        <w:rFonts w:ascii="Times New Roman" w:hAnsi="Times New Roman"/>
        <w:snapToGrid/>
        <w:sz w:val="20"/>
      </w:rPr>
      <w:tab/>
      <w:t xml:space="preserve">                           Page </w:t>
    </w:r>
    <w:sdt>
      <w:sdtPr>
        <w:rPr>
          <w:rFonts w:ascii="Times New Roman" w:hAnsi="Times New Roman"/>
          <w:noProof/>
          <w:snapToGrid/>
          <w:szCs w:val="24"/>
        </w:rPr>
        <w:id w:val="884522885"/>
        <w:docPartObj>
          <w:docPartGallery w:val="Page Numbers (Bottom of Page)"/>
          <w:docPartUnique/>
        </w:docPartObj>
      </w:sdtPr>
      <w:sdtEndPr/>
      <w:sdtContent>
        <w:r w:rsidRPr="00F11EDD">
          <w:rPr>
            <w:rFonts w:ascii="Times New Roman" w:hAnsi="Times New Roman"/>
            <w:noProof/>
            <w:snapToGrid/>
            <w:sz w:val="20"/>
          </w:rPr>
          <w:fldChar w:fldCharType="begin"/>
        </w:r>
        <w:r w:rsidRPr="00F11EDD">
          <w:rPr>
            <w:rFonts w:ascii="Times New Roman" w:hAnsi="Times New Roman"/>
            <w:noProof/>
            <w:snapToGrid/>
            <w:sz w:val="20"/>
          </w:rPr>
          <w:instrText xml:space="preserve"> PAGE   \* MERGEFORMAT </w:instrText>
        </w:r>
        <w:r w:rsidRPr="00F11EDD">
          <w:rPr>
            <w:rFonts w:ascii="Times New Roman" w:hAnsi="Times New Roman"/>
            <w:noProof/>
            <w:snapToGrid/>
            <w:sz w:val="20"/>
          </w:rPr>
          <w:fldChar w:fldCharType="separate"/>
        </w:r>
        <w:r w:rsidR="00774FA4">
          <w:rPr>
            <w:rFonts w:ascii="Times New Roman" w:hAnsi="Times New Roman"/>
            <w:noProof/>
            <w:snapToGrid/>
            <w:sz w:val="20"/>
          </w:rPr>
          <w:t>1</w:t>
        </w:r>
        <w:r w:rsidRPr="00F11EDD">
          <w:rPr>
            <w:rFonts w:ascii="Times New Roman" w:hAnsi="Times New Roman"/>
            <w:noProof/>
            <w:snapToGrid/>
            <w:sz w:val="20"/>
          </w:rPr>
          <w:fldChar w:fldCharType="end"/>
        </w:r>
      </w:sdtContent>
    </w:sdt>
  </w:p>
  <w:p w14:paraId="3E51D528" w14:textId="77777777" w:rsidR="00413279" w:rsidRDefault="00413279">
    <w:pPr>
      <w:rPr>
        <w:rFonts w:ascii="CG Times" w:hAnsi="CG Time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8592D" w14:textId="77777777" w:rsidR="00F548B8" w:rsidRDefault="00F548B8">
      <w:r>
        <w:separator/>
      </w:r>
    </w:p>
  </w:footnote>
  <w:footnote w:type="continuationSeparator" w:id="0">
    <w:p w14:paraId="3752C759" w14:textId="77777777" w:rsidR="00F548B8" w:rsidRDefault="00F548B8">
      <w:r>
        <w:continuationSeparator/>
      </w:r>
    </w:p>
  </w:footnote>
  <w:footnote w:type="continuationNotice" w:id="1">
    <w:p w14:paraId="5AE84C71" w14:textId="77777777" w:rsidR="00F548B8" w:rsidRDefault="00F548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24C6D" w14:textId="57D78385" w:rsidR="00413279" w:rsidRPr="00726DF4" w:rsidRDefault="00413279" w:rsidP="00726DF4">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36E0F"/>
    <w:multiLevelType w:val="hybridMultilevel"/>
    <w:tmpl w:val="5E30ADC0"/>
    <w:lvl w:ilvl="0" w:tplc="1AF82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9E"/>
    <w:rsid w:val="000314DC"/>
    <w:rsid w:val="00031EC9"/>
    <w:rsid w:val="00061F27"/>
    <w:rsid w:val="00086104"/>
    <w:rsid w:val="00090F2B"/>
    <w:rsid w:val="000D0A3A"/>
    <w:rsid w:val="000D3007"/>
    <w:rsid w:val="000F169C"/>
    <w:rsid w:val="001148DC"/>
    <w:rsid w:val="00121B78"/>
    <w:rsid w:val="0014610C"/>
    <w:rsid w:val="0015014A"/>
    <w:rsid w:val="00172F75"/>
    <w:rsid w:val="001769E3"/>
    <w:rsid w:val="00221028"/>
    <w:rsid w:val="00232289"/>
    <w:rsid w:val="002408A6"/>
    <w:rsid w:val="00256809"/>
    <w:rsid w:val="002848BE"/>
    <w:rsid w:val="00293DCE"/>
    <w:rsid w:val="002A5A38"/>
    <w:rsid w:val="002B7CB6"/>
    <w:rsid w:val="002C1791"/>
    <w:rsid w:val="002D020D"/>
    <w:rsid w:val="002E4921"/>
    <w:rsid w:val="002E7CBA"/>
    <w:rsid w:val="002F2624"/>
    <w:rsid w:val="00356F13"/>
    <w:rsid w:val="003748F3"/>
    <w:rsid w:val="00374F9A"/>
    <w:rsid w:val="0038661B"/>
    <w:rsid w:val="00396545"/>
    <w:rsid w:val="003B2D11"/>
    <w:rsid w:val="003E0E8A"/>
    <w:rsid w:val="003E25A7"/>
    <w:rsid w:val="003E72DD"/>
    <w:rsid w:val="003E7D6C"/>
    <w:rsid w:val="003F2259"/>
    <w:rsid w:val="003F5509"/>
    <w:rsid w:val="00400162"/>
    <w:rsid w:val="00404F2D"/>
    <w:rsid w:val="0040673A"/>
    <w:rsid w:val="00413279"/>
    <w:rsid w:val="00424C81"/>
    <w:rsid w:val="004437ED"/>
    <w:rsid w:val="00453B36"/>
    <w:rsid w:val="004A68F1"/>
    <w:rsid w:val="004E2FA4"/>
    <w:rsid w:val="004E5916"/>
    <w:rsid w:val="00521726"/>
    <w:rsid w:val="0054096F"/>
    <w:rsid w:val="00543920"/>
    <w:rsid w:val="0054537D"/>
    <w:rsid w:val="0057306A"/>
    <w:rsid w:val="00595764"/>
    <w:rsid w:val="005C6383"/>
    <w:rsid w:val="005D64AE"/>
    <w:rsid w:val="0061793E"/>
    <w:rsid w:val="00637E57"/>
    <w:rsid w:val="00667786"/>
    <w:rsid w:val="00683EA9"/>
    <w:rsid w:val="00685894"/>
    <w:rsid w:val="006B385A"/>
    <w:rsid w:val="00726DF4"/>
    <w:rsid w:val="00730035"/>
    <w:rsid w:val="0076799B"/>
    <w:rsid w:val="00774FA4"/>
    <w:rsid w:val="007B7969"/>
    <w:rsid w:val="007C506F"/>
    <w:rsid w:val="007C6494"/>
    <w:rsid w:val="007D44F6"/>
    <w:rsid w:val="007E60CF"/>
    <w:rsid w:val="00800D74"/>
    <w:rsid w:val="008233DE"/>
    <w:rsid w:val="00834802"/>
    <w:rsid w:val="00896570"/>
    <w:rsid w:val="008A3FF1"/>
    <w:rsid w:val="008D4F5D"/>
    <w:rsid w:val="008F77D6"/>
    <w:rsid w:val="0091048E"/>
    <w:rsid w:val="00913442"/>
    <w:rsid w:val="00921019"/>
    <w:rsid w:val="00986D1D"/>
    <w:rsid w:val="009E0F9C"/>
    <w:rsid w:val="009E28AE"/>
    <w:rsid w:val="009E3095"/>
    <w:rsid w:val="009F3C17"/>
    <w:rsid w:val="00A033C5"/>
    <w:rsid w:val="00A25EDE"/>
    <w:rsid w:val="00A7381B"/>
    <w:rsid w:val="00A76F6E"/>
    <w:rsid w:val="00AA4845"/>
    <w:rsid w:val="00AA65DA"/>
    <w:rsid w:val="00AD4B7D"/>
    <w:rsid w:val="00B3070F"/>
    <w:rsid w:val="00B96222"/>
    <w:rsid w:val="00BA5755"/>
    <w:rsid w:val="00BA7B4F"/>
    <w:rsid w:val="00BD1E32"/>
    <w:rsid w:val="00BF273F"/>
    <w:rsid w:val="00BF37E3"/>
    <w:rsid w:val="00C013A7"/>
    <w:rsid w:val="00C172C2"/>
    <w:rsid w:val="00C2061F"/>
    <w:rsid w:val="00C401D9"/>
    <w:rsid w:val="00C462EB"/>
    <w:rsid w:val="00C56CAF"/>
    <w:rsid w:val="00C57F12"/>
    <w:rsid w:val="00C64C73"/>
    <w:rsid w:val="00C7009E"/>
    <w:rsid w:val="00C73CB8"/>
    <w:rsid w:val="00C80FBB"/>
    <w:rsid w:val="00CA27FA"/>
    <w:rsid w:val="00CB0AD8"/>
    <w:rsid w:val="00CB6E0D"/>
    <w:rsid w:val="00D24427"/>
    <w:rsid w:val="00D32F39"/>
    <w:rsid w:val="00D34E54"/>
    <w:rsid w:val="00D527FF"/>
    <w:rsid w:val="00D87676"/>
    <w:rsid w:val="00D95BDF"/>
    <w:rsid w:val="00DC48C3"/>
    <w:rsid w:val="00DD77E6"/>
    <w:rsid w:val="00DF52BD"/>
    <w:rsid w:val="00E0791E"/>
    <w:rsid w:val="00E10EDF"/>
    <w:rsid w:val="00E32B2E"/>
    <w:rsid w:val="00E44623"/>
    <w:rsid w:val="00E5050E"/>
    <w:rsid w:val="00E55314"/>
    <w:rsid w:val="00E723EE"/>
    <w:rsid w:val="00E727EA"/>
    <w:rsid w:val="00E75773"/>
    <w:rsid w:val="00E77B5E"/>
    <w:rsid w:val="00EA53AB"/>
    <w:rsid w:val="00ED4D7E"/>
    <w:rsid w:val="00EF050A"/>
    <w:rsid w:val="00F01EEB"/>
    <w:rsid w:val="00F11EDD"/>
    <w:rsid w:val="00F12429"/>
    <w:rsid w:val="00F27876"/>
    <w:rsid w:val="00F4572E"/>
    <w:rsid w:val="00F548B8"/>
    <w:rsid w:val="00F61C6B"/>
    <w:rsid w:val="00F851DD"/>
    <w:rsid w:val="00F875FD"/>
    <w:rsid w:val="00F94B7D"/>
    <w:rsid w:val="00FC229B"/>
    <w:rsid w:val="00FD5437"/>
    <w:rsid w:val="00FD74E1"/>
    <w:rsid w:val="00FE2EEA"/>
    <w:rsid w:val="00FF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89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09E"/>
    <w:pPr>
      <w:widowControl w:val="0"/>
    </w:pPr>
    <w:rPr>
      <w:rFonts w:ascii="Courier" w:eastAsia="Times New Roman" w:hAnsi="Courier" w:cs="Times New Roman"/>
      <w:snapToGrid w:val="0"/>
      <w:szCs w:val="20"/>
    </w:rPr>
  </w:style>
  <w:style w:type="paragraph" w:styleId="Heading1">
    <w:name w:val="heading 1"/>
    <w:basedOn w:val="Normal"/>
    <w:next w:val="Normal"/>
    <w:link w:val="Heading1Char"/>
    <w:uiPriority w:val="9"/>
    <w:qFormat/>
    <w:rsid w:val="009E28A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009E"/>
    <w:pPr>
      <w:tabs>
        <w:tab w:val="center" w:pos="4320"/>
        <w:tab w:val="right" w:pos="8640"/>
      </w:tabs>
    </w:pPr>
  </w:style>
  <w:style w:type="character" w:customStyle="1" w:styleId="HeaderChar">
    <w:name w:val="Header Char"/>
    <w:basedOn w:val="DefaultParagraphFont"/>
    <w:link w:val="Header"/>
    <w:rsid w:val="00C7009E"/>
    <w:rPr>
      <w:rFonts w:ascii="Courier" w:eastAsia="Times New Roman" w:hAnsi="Courier" w:cs="Times New Roman"/>
      <w:snapToGrid w:val="0"/>
      <w:szCs w:val="20"/>
    </w:rPr>
  </w:style>
  <w:style w:type="paragraph" w:styleId="Footer">
    <w:name w:val="footer"/>
    <w:basedOn w:val="Normal"/>
    <w:link w:val="FooterChar"/>
    <w:rsid w:val="00C7009E"/>
    <w:pPr>
      <w:tabs>
        <w:tab w:val="center" w:pos="4320"/>
        <w:tab w:val="right" w:pos="8640"/>
      </w:tabs>
    </w:pPr>
  </w:style>
  <w:style w:type="character" w:customStyle="1" w:styleId="FooterChar">
    <w:name w:val="Footer Char"/>
    <w:basedOn w:val="DefaultParagraphFont"/>
    <w:link w:val="Footer"/>
    <w:rsid w:val="00C7009E"/>
    <w:rPr>
      <w:rFonts w:ascii="Courier" w:eastAsia="Times New Roman" w:hAnsi="Courier" w:cs="Times New Roman"/>
      <w:snapToGrid w:val="0"/>
      <w:szCs w:val="20"/>
    </w:rPr>
  </w:style>
  <w:style w:type="paragraph" w:styleId="BalloonText">
    <w:name w:val="Balloon Text"/>
    <w:basedOn w:val="Normal"/>
    <w:link w:val="BalloonTextChar"/>
    <w:uiPriority w:val="99"/>
    <w:semiHidden/>
    <w:unhideWhenUsed/>
    <w:rsid w:val="002C1791"/>
    <w:rPr>
      <w:rFonts w:ascii="Tahoma" w:hAnsi="Tahoma" w:cs="Tahoma"/>
      <w:sz w:val="16"/>
      <w:szCs w:val="16"/>
    </w:rPr>
  </w:style>
  <w:style w:type="character" w:customStyle="1" w:styleId="BalloonTextChar">
    <w:name w:val="Balloon Text Char"/>
    <w:basedOn w:val="DefaultParagraphFont"/>
    <w:link w:val="BalloonText"/>
    <w:uiPriority w:val="99"/>
    <w:semiHidden/>
    <w:rsid w:val="002C1791"/>
    <w:rPr>
      <w:rFonts w:ascii="Tahoma" w:eastAsia="Times New Roman" w:hAnsi="Tahoma" w:cs="Tahoma"/>
      <w:snapToGrid w:val="0"/>
      <w:sz w:val="16"/>
      <w:szCs w:val="16"/>
    </w:rPr>
  </w:style>
  <w:style w:type="paragraph" w:styleId="FootnoteText">
    <w:name w:val="footnote text"/>
    <w:basedOn w:val="Normal"/>
    <w:link w:val="FootnoteTextChar"/>
    <w:uiPriority w:val="99"/>
    <w:semiHidden/>
    <w:unhideWhenUsed/>
    <w:rsid w:val="00AD4B7D"/>
    <w:rPr>
      <w:sz w:val="20"/>
    </w:rPr>
  </w:style>
  <w:style w:type="character" w:customStyle="1" w:styleId="FootnoteTextChar">
    <w:name w:val="Footnote Text Char"/>
    <w:basedOn w:val="DefaultParagraphFont"/>
    <w:link w:val="FootnoteText"/>
    <w:uiPriority w:val="99"/>
    <w:semiHidden/>
    <w:rsid w:val="00AD4B7D"/>
    <w:rPr>
      <w:rFonts w:ascii="Courier" w:eastAsia="Times New Roman" w:hAnsi="Courier" w:cs="Times New Roman"/>
      <w:snapToGrid w:val="0"/>
      <w:sz w:val="20"/>
      <w:szCs w:val="20"/>
    </w:rPr>
  </w:style>
  <w:style w:type="character" w:styleId="FootnoteReference">
    <w:name w:val="footnote reference"/>
    <w:basedOn w:val="DefaultParagraphFont"/>
    <w:uiPriority w:val="99"/>
    <w:semiHidden/>
    <w:unhideWhenUsed/>
    <w:rsid w:val="00AD4B7D"/>
    <w:rPr>
      <w:vertAlign w:val="superscript"/>
    </w:rPr>
  </w:style>
  <w:style w:type="paragraph" w:styleId="Revision">
    <w:name w:val="Revision"/>
    <w:hidden/>
    <w:uiPriority w:val="99"/>
    <w:semiHidden/>
    <w:rsid w:val="00C172C2"/>
    <w:rPr>
      <w:rFonts w:ascii="Courier" w:eastAsia="Times New Roman" w:hAnsi="Courier" w:cs="Times New Roman"/>
      <w:snapToGrid w:val="0"/>
      <w:szCs w:val="20"/>
    </w:rPr>
  </w:style>
  <w:style w:type="character" w:styleId="Hyperlink">
    <w:name w:val="Hyperlink"/>
    <w:basedOn w:val="DefaultParagraphFont"/>
    <w:uiPriority w:val="99"/>
    <w:semiHidden/>
    <w:unhideWhenUsed/>
    <w:rsid w:val="00C172C2"/>
    <w:rPr>
      <w:color w:val="0000FF"/>
      <w:u w:val="single"/>
    </w:rPr>
  </w:style>
  <w:style w:type="character" w:styleId="CommentReference">
    <w:name w:val="annotation reference"/>
    <w:basedOn w:val="DefaultParagraphFont"/>
    <w:uiPriority w:val="99"/>
    <w:semiHidden/>
    <w:unhideWhenUsed/>
    <w:rsid w:val="00C172C2"/>
    <w:rPr>
      <w:sz w:val="16"/>
      <w:szCs w:val="16"/>
    </w:rPr>
  </w:style>
  <w:style w:type="paragraph" w:styleId="CommentText">
    <w:name w:val="annotation text"/>
    <w:basedOn w:val="Normal"/>
    <w:link w:val="CommentTextChar"/>
    <w:uiPriority w:val="99"/>
    <w:semiHidden/>
    <w:unhideWhenUsed/>
    <w:rsid w:val="00C172C2"/>
    <w:rPr>
      <w:sz w:val="20"/>
    </w:rPr>
  </w:style>
  <w:style w:type="character" w:customStyle="1" w:styleId="CommentTextChar">
    <w:name w:val="Comment Text Char"/>
    <w:basedOn w:val="DefaultParagraphFont"/>
    <w:link w:val="CommentText"/>
    <w:uiPriority w:val="99"/>
    <w:semiHidden/>
    <w:rsid w:val="00C172C2"/>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C172C2"/>
    <w:rPr>
      <w:b/>
      <w:bCs/>
    </w:rPr>
  </w:style>
  <w:style w:type="character" w:customStyle="1" w:styleId="CommentSubjectChar">
    <w:name w:val="Comment Subject Char"/>
    <w:basedOn w:val="CommentTextChar"/>
    <w:link w:val="CommentSubject"/>
    <w:uiPriority w:val="99"/>
    <w:semiHidden/>
    <w:rsid w:val="00C172C2"/>
    <w:rPr>
      <w:rFonts w:ascii="Courier" w:eastAsia="Times New Roman" w:hAnsi="Courier" w:cs="Times New Roman"/>
      <w:b/>
      <w:bCs/>
      <w:snapToGrid w:val="0"/>
      <w:sz w:val="20"/>
      <w:szCs w:val="20"/>
    </w:rPr>
  </w:style>
  <w:style w:type="paragraph" w:styleId="ListParagraph">
    <w:name w:val="List Paragraph"/>
    <w:basedOn w:val="Normal"/>
    <w:uiPriority w:val="34"/>
    <w:qFormat/>
    <w:rsid w:val="00C172C2"/>
    <w:pPr>
      <w:ind w:left="720"/>
      <w:contextualSpacing/>
    </w:pPr>
  </w:style>
  <w:style w:type="character" w:customStyle="1" w:styleId="Heading1Char">
    <w:name w:val="Heading 1 Char"/>
    <w:basedOn w:val="DefaultParagraphFont"/>
    <w:link w:val="Heading1"/>
    <w:uiPriority w:val="9"/>
    <w:rsid w:val="009E28AE"/>
    <w:rPr>
      <w:rFonts w:asciiTheme="majorHAnsi" w:eastAsiaTheme="majorEastAsia" w:hAnsiTheme="majorHAnsi" w:cstheme="majorBidi"/>
      <w:snapToGrid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874836">
      <w:bodyDiv w:val="1"/>
      <w:marLeft w:val="0"/>
      <w:marRight w:val="0"/>
      <w:marTop w:val="0"/>
      <w:marBottom w:val="0"/>
      <w:divBdr>
        <w:top w:val="none" w:sz="0" w:space="0" w:color="auto"/>
        <w:left w:val="none" w:sz="0" w:space="0" w:color="auto"/>
        <w:bottom w:val="none" w:sz="0" w:space="0" w:color="auto"/>
        <w:right w:val="none" w:sz="0" w:space="0" w:color="auto"/>
      </w:divBdr>
    </w:div>
    <w:div w:id="1099254299">
      <w:bodyDiv w:val="1"/>
      <w:marLeft w:val="0"/>
      <w:marRight w:val="0"/>
      <w:marTop w:val="0"/>
      <w:marBottom w:val="0"/>
      <w:divBdr>
        <w:top w:val="none" w:sz="0" w:space="0" w:color="auto"/>
        <w:left w:val="none" w:sz="0" w:space="0" w:color="auto"/>
        <w:bottom w:val="none" w:sz="0" w:space="0" w:color="auto"/>
        <w:right w:val="none" w:sz="0" w:space="0" w:color="auto"/>
      </w:divBdr>
    </w:div>
    <w:div w:id="1189443693">
      <w:bodyDiv w:val="1"/>
      <w:marLeft w:val="0"/>
      <w:marRight w:val="0"/>
      <w:marTop w:val="0"/>
      <w:marBottom w:val="0"/>
      <w:divBdr>
        <w:top w:val="none" w:sz="0" w:space="0" w:color="auto"/>
        <w:left w:val="none" w:sz="0" w:space="0" w:color="auto"/>
        <w:bottom w:val="none" w:sz="0" w:space="0" w:color="auto"/>
        <w:right w:val="none" w:sz="0" w:space="0" w:color="auto"/>
      </w:divBdr>
    </w:div>
    <w:div w:id="1527522017">
      <w:bodyDiv w:val="1"/>
      <w:marLeft w:val="0"/>
      <w:marRight w:val="0"/>
      <w:marTop w:val="0"/>
      <w:marBottom w:val="0"/>
      <w:divBdr>
        <w:top w:val="none" w:sz="0" w:space="0" w:color="auto"/>
        <w:left w:val="none" w:sz="0" w:space="0" w:color="auto"/>
        <w:bottom w:val="none" w:sz="0" w:space="0" w:color="auto"/>
        <w:right w:val="none" w:sz="0" w:space="0" w:color="auto"/>
      </w:divBdr>
    </w:div>
    <w:div w:id="2032949350">
      <w:bodyDiv w:val="1"/>
      <w:marLeft w:val="0"/>
      <w:marRight w:val="0"/>
      <w:marTop w:val="0"/>
      <w:marBottom w:val="0"/>
      <w:divBdr>
        <w:top w:val="none" w:sz="0" w:space="0" w:color="auto"/>
        <w:left w:val="none" w:sz="0" w:space="0" w:color="auto"/>
        <w:bottom w:val="none" w:sz="0" w:space="0" w:color="auto"/>
        <w:right w:val="none" w:sz="0" w:space="0" w:color="auto"/>
      </w:divBdr>
    </w:div>
    <w:div w:id="20434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FCA4F-1548-4050-994A-E38902AF86B9}">
  <ds:schemaRefs>
    <ds:schemaRef ds:uri="http://schemas.openxmlformats.org/officeDocument/2006/bibliography"/>
  </ds:schemaRefs>
</ds:datastoreItem>
</file>

<file path=customXml/itemProps2.xml><?xml version="1.0" encoding="utf-8"?>
<ds:datastoreItem xmlns:ds="http://schemas.openxmlformats.org/officeDocument/2006/customXml" ds:itemID="{55B7505D-F4DF-4F74-BAB7-F244A4AF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2019-07-12T20:12:00Z</dcterms:created>
  <dcterms:modified xsi:type="dcterms:W3CDTF">2019-07-12T20:12:00Z</dcterms:modified>
</cp:coreProperties>
</file>