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24A" w:rsidRDefault="00C13B59" w:rsidP="00C13B59">
      <w:pPr>
        <w:tabs>
          <w:tab w:val="left" w:pos="0"/>
        </w:tabs>
        <w:spacing w:line="360" w:lineRule="auto"/>
        <w:jc w:val="center"/>
        <w:rPr>
          <w:rFonts w:ascii="Times New Roman" w:hAnsi="Times New Roman"/>
        </w:rPr>
      </w:pPr>
      <w:r w:rsidRPr="00C13B59">
        <w:rPr>
          <w:rFonts w:ascii="Times New Roman" w:hAnsi="Times New Roman"/>
        </w:rPr>
        <w:t xml:space="preserve">TRANSCRIPT FOR </w:t>
      </w:r>
    </w:p>
    <w:p w:rsidR="005E524A" w:rsidRDefault="005E524A" w:rsidP="00C13B59">
      <w:pPr>
        <w:tabs>
          <w:tab w:val="left" w:pos="0"/>
        </w:tabs>
        <w:spacing w:line="360" w:lineRule="auto"/>
        <w:jc w:val="center"/>
        <w:rPr>
          <w:rFonts w:ascii="Times New Roman" w:hAnsi="Times New Roman"/>
        </w:rPr>
      </w:pPr>
      <w:r>
        <w:rPr>
          <w:rFonts w:ascii="Times New Roman" w:hAnsi="Times New Roman"/>
        </w:rPr>
        <w:t>JULY 25, 2019</w:t>
      </w:r>
    </w:p>
    <w:p w:rsidR="005E524A" w:rsidRDefault="00C13B59" w:rsidP="00C13B59">
      <w:pPr>
        <w:tabs>
          <w:tab w:val="left" w:pos="0"/>
        </w:tabs>
        <w:spacing w:line="360" w:lineRule="auto"/>
        <w:jc w:val="center"/>
        <w:rPr>
          <w:rFonts w:ascii="Times New Roman" w:hAnsi="Times New Roman"/>
        </w:rPr>
      </w:pPr>
      <w:r w:rsidRPr="00C13B59">
        <w:rPr>
          <w:rFonts w:ascii="Times New Roman" w:hAnsi="Times New Roman"/>
        </w:rPr>
        <w:t xml:space="preserve">PORT INFRASTRUCTURE DEVELOPMENT PROGRAM GRANT </w:t>
      </w:r>
    </w:p>
    <w:p w:rsidR="00585DA0" w:rsidRPr="00C13B59" w:rsidRDefault="00C13B59" w:rsidP="00C13B59">
      <w:pPr>
        <w:tabs>
          <w:tab w:val="left" w:pos="0"/>
        </w:tabs>
        <w:spacing w:line="360" w:lineRule="auto"/>
        <w:jc w:val="center"/>
        <w:rPr>
          <w:rFonts w:ascii="Times New Roman" w:hAnsi="Times New Roman"/>
        </w:rPr>
      </w:pPr>
      <w:r w:rsidRPr="00C13B59">
        <w:rPr>
          <w:rFonts w:ascii="Times New Roman" w:hAnsi="Times New Roman"/>
        </w:rPr>
        <w:t>“HOW TO APPLY” WEBINAR</w:t>
      </w:r>
    </w:p>
    <w:p w:rsidR="00585DA0" w:rsidRPr="00325369" w:rsidRDefault="00585DA0" w:rsidP="00325369">
      <w:pPr>
        <w:tabs>
          <w:tab w:val="left" w:pos="1800"/>
        </w:tabs>
        <w:spacing w:line="360" w:lineRule="auto"/>
        <w:ind w:left="1800" w:hanging="1800"/>
        <w:rPr>
          <w:rFonts w:ascii="Times New Roman" w:hAnsi="Times New Roman"/>
          <w:b w:val="0"/>
        </w:rPr>
      </w:pPr>
    </w:p>
    <w:p w:rsidR="00585DA0" w:rsidRPr="00325369" w:rsidRDefault="00585DA0" w:rsidP="00325369">
      <w:pPr>
        <w:tabs>
          <w:tab w:val="left" w:pos="1800"/>
        </w:tabs>
        <w:spacing w:line="360" w:lineRule="auto"/>
        <w:ind w:left="1800" w:hanging="1800"/>
        <w:rPr>
          <w:rFonts w:ascii="Times New Roman" w:hAnsi="Times New Roman"/>
          <w:b w:val="0"/>
        </w:rPr>
      </w:pPr>
      <w:bookmarkStart w:id="0" w:name="_GoBack"/>
      <w:bookmarkEnd w:id="0"/>
    </w:p>
    <w:p w:rsidR="00585DA0" w:rsidRPr="00325369" w:rsidRDefault="00585DA0" w:rsidP="00325369">
      <w:pPr>
        <w:tabs>
          <w:tab w:val="left" w:pos="1800"/>
        </w:tabs>
        <w:spacing w:line="360" w:lineRule="auto"/>
        <w:ind w:left="1800" w:hanging="1800"/>
        <w:rPr>
          <w:rFonts w:ascii="Times New Roman" w:hAnsi="Times New Roman"/>
          <w:b w:val="0"/>
        </w:rPr>
      </w:pPr>
    </w:p>
    <w:p w:rsidR="00585DA0" w:rsidRPr="00325369" w:rsidRDefault="00585DA0" w:rsidP="00325369">
      <w:pPr>
        <w:tabs>
          <w:tab w:val="left" w:pos="1800"/>
        </w:tabs>
        <w:spacing w:line="360" w:lineRule="auto"/>
        <w:ind w:left="1800" w:hanging="1800"/>
        <w:rPr>
          <w:rFonts w:ascii="Times New Roman" w:hAnsi="Times New Roman"/>
          <w:b w:val="0"/>
        </w:rPr>
      </w:pPr>
    </w:p>
    <w:p w:rsidR="00585DA0" w:rsidRPr="00325369" w:rsidRDefault="00585DA0" w:rsidP="00325369">
      <w:pPr>
        <w:tabs>
          <w:tab w:val="left" w:pos="1800"/>
        </w:tabs>
        <w:spacing w:line="360" w:lineRule="auto"/>
        <w:ind w:left="1800" w:hanging="1800"/>
        <w:rPr>
          <w:rFonts w:ascii="Times New Roman" w:hAnsi="Times New Roman"/>
          <w:b w:val="0"/>
        </w:rPr>
      </w:pPr>
    </w:p>
    <w:p w:rsidR="00325369" w:rsidRDefault="00231C04" w:rsidP="00325369">
      <w:pPr>
        <w:tabs>
          <w:tab w:val="left" w:pos="1800"/>
        </w:tabs>
        <w:ind w:left="1800" w:hanging="1800"/>
        <w:jc w:val="center"/>
        <w:rPr>
          <w:rFonts w:ascii="Times New Roman" w:hAnsi="Times New Roman"/>
        </w:rPr>
      </w:pPr>
      <w:r w:rsidRPr="00325369">
        <w:rPr>
          <w:rFonts w:ascii="Times New Roman" w:hAnsi="Times New Roman"/>
        </w:rPr>
        <w:t>MARITIME ADMINISTRATION</w:t>
      </w:r>
    </w:p>
    <w:p w:rsidR="00325369" w:rsidRDefault="00325369" w:rsidP="00325369">
      <w:pPr>
        <w:tabs>
          <w:tab w:val="left" w:pos="1800"/>
        </w:tabs>
        <w:ind w:left="1800" w:hanging="1800"/>
        <w:jc w:val="center"/>
        <w:rPr>
          <w:rFonts w:ascii="Times New Roman" w:hAnsi="Times New Roman"/>
        </w:rPr>
      </w:pPr>
    </w:p>
    <w:p w:rsidR="00401517" w:rsidRPr="00325369" w:rsidRDefault="00585DA0" w:rsidP="00325369">
      <w:pPr>
        <w:tabs>
          <w:tab w:val="left" w:pos="1800"/>
        </w:tabs>
        <w:ind w:left="1800" w:hanging="1800"/>
        <w:jc w:val="center"/>
        <w:rPr>
          <w:rFonts w:ascii="Times New Roman" w:hAnsi="Times New Roman"/>
        </w:rPr>
      </w:pPr>
      <w:r w:rsidRPr="00325369">
        <w:rPr>
          <w:rFonts w:ascii="Times New Roman" w:hAnsi="Times New Roman"/>
        </w:rPr>
        <w:t xml:space="preserve">Moderator:  </w:t>
      </w:r>
      <w:r w:rsidR="00231C04" w:rsidRPr="00325369">
        <w:rPr>
          <w:rFonts w:ascii="Times New Roman" w:hAnsi="Times New Roman"/>
        </w:rPr>
        <w:t>Maritime Administration</w:t>
      </w:r>
    </w:p>
    <w:p w:rsidR="00585DA0" w:rsidRPr="00325369" w:rsidRDefault="00D15A3E" w:rsidP="00325369">
      <w:pPr>
        <w:tabs>
          <w:tab w:val="left" w:pos="1800"/>
        </w:tabs>
        <w:ind w:left="1800" w:hanging="1800"/>
        <w:jc w:val="center"/>
        <w:rPr>
          <w:rFonts w:ascii="Times New Roman" w:hAnsi="Times New Roman"/>
        </w:rPr>
      </w:pPr>
      <w:r w:rsidRPr="00325369">
        <w:rPr>
          <w:rFonts w:ascii="Times New Roman" w:hAnsi="Times New Roman"/>
        </w:rPr>
        <w:t>July 25,</w:t>
      </w:r>
      <w:r w:rsidR="00747B2F" w:rsidRPr="00325369">
        <w:rPr>
          <w:rFonts w:ascii="Times New Roman" w:hAnsi="Times New Roman"/>
        </w:rPr>
        <w:t xml:space="preserve"> </w:t>
      </w:r>
      <w:r w:rsidR="000C09C7" w:rsidRPr="00325369">
        <w:rPr>
          <w:rFonts w:ascii="Times New Roman" w:hAnsi="Times New Roman"/>
        </w:rPr>
        <w:t>2019</w:t>
      </w:r>
    </w:p>
    <w:p w:rsidR="00585DA0" w:rsidRPr="00325369" w:rsidRDefault="00BD15AA" w:rsidP="00325369">
      <w:pPr>
        <w:tabs>
          <w:tab w:val="left" w:pos="1800"/>
        </w:tabs>
        <w:ind w:left="1800" w:hanging="1800"/>
        <w:jc w:val="center"/>
        <w:rPr>
          <w:rFonts w:ascii="Times New Roman" w:hAnsi="Times New Roman"/>
        </w:rPr>
      </w:pPr>
      <w:r w:rsidRPr="00325369">
        <w:rPr>
          <w:rFonts w:ascii="Times New Roman" w:hAnsi="Times New Roman"/>
        </w:rPr>
        <w:t xml:space="preserve"> </w:t>
      </w:r>
      <w:r w:rsidR="003A23A2" w:rsidRPr="00325369">
        <w:rPr>
          <w:rFonts w:ascii="Times New Roman" w:hAnsi="Times New Roman"/>
        </w:rPr>
        <w:t>1</w:t>
      </w:r>
      <w:r w:rsidR="00231C04" w:rsidRPr="00325369">
        <w:rPr>
          <w:rFonts w:ascii="Times New Roman" w:hAnsi="Times New Roman"/>
        </w:rPr>
        <w:t>2</w:t>
      </w:r>
      <w:r w:rsidR="00747B2F" w:rsidRPr="00325369">
        <w:rPr>
          <w:rFonts w:ascii="Times New Roman" w:hAnsi="Times New Roman"/>
        </w:rPr>
        <w:t>:</w:t>
      </w:r>
      <w:r w:rsidR="00231C04" w:rsidRPr="00325369">
        <w:rPr>
          <w:rFonts w:ascii="Times New Roman" w:hAnsi="Times New Roman"/>
        </w:rPr>
        <w:t>59 a</w:t>
      </w:r>
      <w:r w:rsidR="00585DA0" w:rsidRPr="00325369">
        <w:rPr>
          <w:rFonts w:ascii="Times New Roman" w:hAnsi="Times New Roman"/>
        </w:rPr>
        <w:t>m CT</w:t>
      </w:r>
    </w:p>
    <w:p w:rsidR="00585DA0" w:rsidRPr="00325369" w:rsidRDefault="00585DA0" w:rsidP="00325369">
      <w:pPr>
        <w:tabs>
          <w:tab w:val="left" w:pos="1800"/>
        </w:tabs>
        <w:spacing w:line="360" w:lineRule="auto"/>
        <w:ind w:left="1800" w:hanging="1800"/>
        <w:rPr>
          <w:rFonts w:ascii="Times New Roman" w:hAnsi="Times New Roman"/>
          <w:b w:val="0"/>
        </w:rPr>
      </w:pPr>
    </w:p>
    <w:p w:rsidR="00585DA0" w:rsidRPr="00325369" w:rsidRDefault="00585DA0" w:rsidP="00325369">
      <w:pPr>
        <w:tabs>
          <w:tab w:val="left" w:pos="1800"/>
        </w:tabs>
        <w:spacing w:line="360" w:lineRule="auto"/>
        <w:ind w:left="1800" w:hanging="1800"/>
        <w:rPr>
          <w:rFonts w:ascii="Times New Roman" w:hAnsi="Times New Roman"/>
          <w:b w:val="0"/>
        </w:rPr>
      </w:pPr>
    </w:p>
    <w:p w:rsidR="003D2051" w:rsidRPr="00325369" w:rsidRDefault="00B53F9F"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(Aubrey Parsons):</w:t>
      </w:r>
      <w:r w:rsidRPr="00325369">
        <w:rPr>
          <w:rFonts w:ascii="Times New Roman" w:hAnsi="Times New Roman"/>
          <w:b w:val="0"/>
        </w:rPr>
        <w:tab/>
      </w:r>
      <w:r w:rsidR="00DD2E2F" w:rsidRPr="00325369">
        <w:rPr>
          <w:rFonts w:ascii="Times New Roman" w:hAnsi="Times New Roman"/>
          <w:b w:val="0"/>
        </w:rPr>
        <w:t>Good afternoon everyone.  Thank you for joining us today.  And, welcome to the Maritime Administration</w:t>
      </w:r>
      <w:r w:rsidR="00A456CE" w:rsidRPr="00325369">
        <w:rPr>
          <w:rFonts w:ascii="Times New Roman" w:hAnsi="Times New Roman"/>
          <w:b w:val="0"/>
        </w:rPr>
        <w:t>’s P</w:t>
      </w:r>
      <w:r w:rsidR="00DD2E2F" w:rsidRPr="00325369">
        <w:rPr>
          <w:rFonts w:ascii="Times New Roman" w:hAnsi="Times New Roman"/>
          <w:b w:val="0"/>
        </w:rPr>
        <w:t xml:space="preserve">ort Infrastructure Development Grant Program, How to Apply, Webinar.  My name is </w:t>
      </w:r>
      <w:r w:rsidR="00684B03" w:rsidRPr="00325369">
        <w:rPr>
          <w:rFonts w:ascii="Times New Roman" w:hAnsi="Times New Roman"/>
          <w:b w:val="0"/>
        </w:rPr>
        <w:t>(A</w:t>
      </w:r>
      <w:r w:rsidR="00DD2E2F" w:rsidRPr="00325369">
        <w:rPr>
          <w:rFonts w:ascii="Times New Roman" w:hAnsi="Times New Roman"/>
          <w:b w:val="0"/>
        </w:rPr>
        <w:t>ubrey Parsons</w:t>
      </w:r>
      <w:r w:rsidR="00684B03" w:rsidRPr="00325369">
        <w:rPr>
          <w:rFonts w:ascii="Times New Roman" w:hAnsi="Times New Roman"/>
          <w:b w:val="0"/>
        </w:rPr>
        <w:t>)</w:t>
      </w:r>
      <w:r w:rsidR="00DD2E2F" w:rsidRPr="00325369">
        <w:rPr>
          <w:rFonts w:ascii="Times New Roman" w:hAnsi="Times New Roman"/>
          <w:b w:val="0"/>
        </w:rPr>
        <w:t>.  I am a Transportation Specialist in the Office of Ports and Infrastructure Development.  And I will be the le</w:t>
      </w:r>
      <w:r w:rsidR="009C688E" w:rsidRPr="00325369">
        <w:rPr>
          <w:rFonts w:ascii="Times New Roman" w:hAnsi="Times New Roman"/>
          <w:b w:val="0"/>
        </w:rPr>
        <w:t>ad moderator for today’s call.</w:t>
      </w:r>
    </w:p>
    <w:p w:rsidR="00684B03" w:rsidRPr="00325369" w:rsidRDefault="00684B03" w:rsidP="00325369">
      <w:pPr>
        <w:tabs>
          <w:tab w:val="left" w:pos="1800"/>
        </w:tabs>
        <w:spacing w:line="360" w:lineRule="auto"/>
        <w:ind w:left="1800" w:hanging="1800"/>
        <w:rPr>
          <w:rFonts w:ascii="Times New Roman" w:hAnsi="Times New Roman"/>
          <w:b w:val="0"/>
        </w:rPr>
      </w:pPr>
    </w:p>
    <w:p w:rsidR="00684B03" w:rsidRPr="00325369" w:rsidRDefault="00684B03"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At this time all participants are on listen-only mode.  However, please make sure you al</w:t>
      </w:r>
      <w:r w:rsidR="009C688E" w:rsidRPr="00325369">
        <w:rPr>
          <w:rFonts w:ascii="Times New Roman" w:hAnsi="Times New Roman"/>
          <w:b w:val="0"/>
        </w:rPr>
        <w:t>so place your phones on mute a</w:t>
      </w:r>
      <w:r w:rsidRPr="00325369">
        <w:rPr>
          <w:rFonts w:ascii="Times New Roman" w:hAnsi="Times New Roman"/>
          <w:b w:val="0"/>
        </w:rPr>
        <w:t xml:space="preserve">nd that you turn off the volume on your computer.  This will minimize the possibility of feedback, interfering with your ability to listen to the call.  </w:t>
      </w:r>
    </w:p>
    <w:p w:rsidR="00684B03" w:rsidRPr="00325369" w:rsidRDefault="00684B03" w:rsidP="00325369">
      <w:pPr>
        <w:tabs>
          <w:tab w:val="left" w:pos="1800"/>
        </w:tabs>
        <w:spacing w:line="360" w:lineRule="auto"/>
        <w:ind w:left="1800" w:hanging="1800"/>
        <w:rPr>
          <w:rFonts w:ascii="Times New Roman" w:hAnsi="Times New Roman"/>
          <w:b w:val="0"/>
        </w:rPr>
      </w:pPr>
    </w:p>
    <w:p w:rsidR="00F4641D" w:rsidRPr="00325369" w:rsidRDefault="00684B03"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During the call if you have a question, you can type it into the Chat Box on your screen.  You can enable the Chat Box by clicking on the circular caption bubble at the bottom of your screen.  When the caption bubble is colored blue, that indicates your chat i</w:t>
      </w:r>
      <w:r w:rsidR="00F4641D" w:rsidRPr="00325369">
        <w:rPr>
          <w:rFonts w:ascii="Times New Roman" w:hAnsi="Times New Roman"/>
          <w:b w:val="0"/>
        </w:rPr>
        <w:t>s</w:t>
      </w:r>
      <w:r w:rsidRPr="00325369">
        <w:rPr>
          <w:rFonts w:ascii="Times New Roman" w:hAnsi="Times New Roman"/>
          <w:b w:val="0"/>
        </w:rPr>
        <w:t xml:space="preserve"> enabled. </w:t>
      </w:r>
      <w:r w:rsidR="009C688E" w:rsidRPr="00325369">
        <w:rPr>
          <w:rFonts w:ascii="Times New Roman" w:hAnsi="Times New Roman"/>
          <w:b w:val="0"/>
        </w:rPr>
        <w:t xml:space="preserve"> </w:t>
      </w:r>
      <w:r w:rsidR="00F4641D" w:rsidRPr="00325369">
        <w:rPr>
          <w:rFonts w:ascii="Times New Roman" w:hAnsi="Times New Roman"/>
          <w:b w:val="0"/>
        </w:rPr>
        <w:t xml:space="preserve">You can specify whether you’d like your </w:t>
      </w:r>
      <w:r w:rsidR="00F4641D" w:rsidRPr="00325369">
        <w:rPr>
          <w:rFonts w:ascii="Times New Roman" w:hAnsi="Times New Roman"/>
          <w:b w:val="0"/>
        </w:rPr>
        <w:lastRenderedPageBreak/>
        <w:t xml:space="preserve">chat question to be viewable by the </w:t>
      </w:r>
      <w:r w:rsidR="003444ED" w:rsidRPr="00325369">
        <w:rPr>
          <w:rFonts w:ascii="Times New Roman" w:hAnsi="Times New Roman"/>
          <w:b w:val="0"/>
        </w:rPr>
        <w:t>host only or, by the entire Webinar group, by specifying your preference in the</w:t>
      </w:r>
      <w:r w:rsidR="004B47DE" w:rsidRPr="00325369">
        <w:rPr>
          <w:rFonts w:ascii="Times New Roman" w:hAnsi="Times New Roman"/>
          <w:b w:val="0"/>
        </w:rPr>
        <w:t>, T</w:t>
      </w:r>
      <w:r w:rsidR="003444ED" w:rsidRPr="00325369">
        <w:rPr>
          <w:rFonts w:ascii="Times New Roman" w:hAnsi="Times New Roman"/>
          <w:b w:val="0"/>
        </w:rPr>
        <w:t xml:space="preserve">o, button in the Chat Box.  </w:t>
      </w:r>
    </w:p>
    <w:p w:rsidR="003444ED" w:rsidRPr="00325369" w:rsidRDefault="003444ED" w:rsidP="00325369">
      <w:pPr>
        <w:tabs>
          <w:tab w:val="left" w:pos="1800"/>
        </w:tabs>
        <w:spacing w:line="360" w:lineRule="auto"/>
        <w:ind w:left="1800" w:hanging="1800"/>
        <w:rPr>
          <w:rFonts w:ascii="Times New Roman" w:hAnsi="Times New Roman"/>
          <w:b w:val="0"/>
        </w:rPr>
      </w:pPr>
    </w:p>
    <w:p w:rsidR="003444ED" w:rsidRPr="00325369" w:rsidRDefault="003444ED"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When the presentation is </w:t>
      </w:r>
      <w:r w:rsidR="002404C8" w:rsidRPr="00325369">
        <w:rPr>
          <w:rFonts w:ascii="Times New Roman" w:hAnsi="Times New Roman"/>
          <w:b w:val="0"/>
        </w:rPr>
        <w:t>concluded</w:t>
      </w:r>
      <w:r w:rsidRPr="00325369">
        <w:rPr>
          <w:rFonts w:ascii="Times New Roman" w:hAnsi="Times New Roman"/>
          <w:b w:val="0"/>
        </w:rPr>
        <w:t xml:space="preserve">, the panelists will address as many of your questions as possible.  Today’s session is being recorded.  And after the session the recording and a copy of the slides used during this presentation will be available on the Program Web site.  And that Web site is </w:t>
      </w:r>
      <w:hyperlink r:id="rId7" w:history="1">
        <w:r w:rsidR="00C13B59" w:rsidRPr="00784CBA">
          <w:rPr>
            <w:rStyle w:val="Hyperlink"/>
            <w:rFonts w:ascii="Times New Roman" w:hAnsi="Times New Roman"/>
          </w:rPr>
          <w:t>www.maritime.dot.gov/</w:t>
        </w:r>
        <w:r w:rsidR="00C13B59" w:rsidRPr="00784CBA">
          <w:rPr>
            <w:rStyle w:val="Hyperlink"/>
            <w:rFonts w:ascii="Times New Roman" w:hAnsi="Times New Roman"/>
          </w:rPr>
          <w:t>P</w:t>
        </w:r>
        <w:r w:rsidR="00C13B59" w:rsidRPr="00784CBA">
          <w:rPr>
            <w:rStyle w:val="Hyperlink"/>
            <w:rFonts w:ascii="Times New Roman" w:hAnsi="Times New Roman"/>
          </w:rPr>
          <w:t>IDPgrants</w:t>
        </w:r>
      </w:hyperlink>
      <w:r w:rsidRPr="00325369">
        <w:rPr>
          <w:rFonts w:ascii="Times New Roman" w:hAnsi="Times New Roman"/>
          <w:b w:val="0"/>
        </w:rPr>
        <w:t xml:space="preserve">.  </w:t>
      </w:r>
    </w:p>
    <w:p w:rsidR="003444ED" w:rsidRPr="00325369" w:rsidRDefault="003444ED" w:rsidP="00325369">
      <w:pPr>
        <w:tabs>
          <w:tab w:val="left" w:pos="1800"/>
        </w:tabs>
        <w:spacing w:line="360" w:lineRule="auto"/>
        <w:ind w:left="1800" w:hanging="1800"/>
        <w:rPr>
          <w:rFonts w:ascii="Times New Roman" w:hAnsi="Times New Roman"/>
          <w:b w:val="0"/>
        </w:rPr>
      </w:pPr>
    </w:p>
    <w:p w:rsidR="003444ED" w:rsidRPr="00325369" w:rsidRDefault="003444ED"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If for any reason you have questions about accessing today’s presentation, please send an email to </w:t>
      </w:r>
      <w:hyperlink r:id="rId8" w:history="1">
        <w:r w:rsidR="00C13B59" w:rsidRPr="00784CBA">
          <w:rPr>
            <w:rStyle w:val="Hyperlink"/>
            <w:rFonts w:ascii="Times New Roman" w:hAnsi="Times New Roman"/>
          </w:rPr>
          <w:t>Ports</w:t>
        </w:r>
        <w:r w:rsidR="00C13B59" w:rsidRPr="00784CBA">
          <w:rPr>
            <w:rStyle w:val="Hyperlink"/>
            <w:rFonts w:ascii="Times New Roman" w:hAnsi="Times New Roman"/>
          </w:rPr>
          <w:t>@</w:t>
        </w:r>
        <w:r w:rsidR="00C13B59" w:rsidRPr="00784CBA">
          <w:rPr>
            <w:rStyle w:val="Hyperlink"/>
            <w:rFonts w:ascii="Times New Roman" w:hAnsi="Times New Roman"/>
          </w:rPr>
          <w:t>dot.gov</w:t>
        </w:r>
      </w:hyperlink>
      <w:r w:rsidRPr="00325369">
        <w:rPr>
          <w:rFonts w:ascii="Times New Roman" w:hAnsi="Times New Roman"/>
          <w:b w:val="0"/>
        </w:rPr>
        <w:t xml:space="preserve">, for technical support.  </w:t>
      </w:r>
    </w:p>
    <w:p w:rsidR="003444ED" w:rsidRPr="00325369" w:rsidRDefault="003444ED" w:rsidP="00325369">
      <w:pPr>
        <w:tabs>
          <w:tab w:val="left" w:pos="1800"/>
        </w:tabs>
        <w:spacing w:line="360" w:lineRule="auto"/>
        <w:ind w:left="1800" w:hanging="1800"/>
        <w:rPr>
          <w:rFonts w:ascii="Times New Roman" w:hAnsi="Times New Roman"/>
          <w:b w:val="0"/>
        </w:rPr>
      </w:pPr>
    </w:p>
    <w:p w:rsidR="003444ED" w:rsidRPr="00325369" w:rsidRDefault="003444ED"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Today’s presentation consists of five parts.  Ms</w:t>
      </w:r>
      <w:r w:rsidR="00D937AF" w:rsidRPr="00325369">
        <w:rPr>
          <w:rFonts w:ascii="Times New Roman" w:hAnsi="Times New Roman"/>
          <w:b w:val="0"/>
        </w:rPr>
        <w:t xml:space="preserve">. Lauren Brand, Associate </w:t>
      </w:r>
      <w:r w:rsidR="00AE69E0" w:rsidRPr="00325369">
        <w:rPr>
          <w:rFonts w:ascii="Times New Roman" w:hAnsi="Times New Roman"/>
          <w:b w:val="0"/>
        </w:rPr>
        <w:t>Administrator</w:t>
      </w:r>
      <w:r w:rsidR="00D937AF" w:rsidRPr="00325369">
        <w:rPr>
          <w:rFonts w:ascii="Times New Roman" w:hAnsi="Times New Roman"/>
          <w:b w:val="0"/>
        </w:rPr>
        <w:t xml:space="preserve"> for Ports and Waterways</w:t>
      </w:r>
      <w:r w:rsidR="0000429B" w:rsidRPr="00325369">
        <w:rPr>
          <w:rFonts w:ascii="Times New Roman" w:hAnsi="Times New Roman"/>
          <w:b w:val="0"/>
        </w:rPr>
        <w:t xml:space="preserve">, will offer introductory remarks.  </w:t>
      </w:r>
    </w:p>
    <w:p w:rsidR="0000429B" w:rsidRPr="00325369" w:rsidRDefault="0000429B" w:rsidP="00325369">
      <w:pPr>
        <w:tabs>
          <w:tab w:val="left" w:pos="1800"/>
        </w:tabs>
        <w:spacing w:line="360" w:lineRule="auto"/>
        <w:ind w:left="1800" w:hanging="1800"/>
        <w:rPr>
          <w:rFonts w:ascii="Times New Roman" w:hAnsi="Times New Roman"/>
          <w:b w:val="0"/>
        </w:rPr>
      </w:pPr>
    </w:p>
    <w:p w:rsidR="0000429B" w:rsidRPr="00325369" w:rsidRDefault="0000429B"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Mr. Bob Bouchard</w:t>
      </w:r>
      <w:r w:rsidR="001572A2" w:rsidRPr="00325369">
        <w:rPr>
          <w:rFonts w:ascii="Times New Roman" w:hAnsi="Times New Roman"/>
          <w:b w:val="0"/>
        </w:rPr>
        <w:t xml:space="preserve">, Director of the Office of Ports and Infrastructure Development, will cover program eligibility, and will provide definitions and examples of eligible applicants and, eligible projects.  </w:t>
      </w:r>
    </w:p>
    <w:p w:rsidR="001572A2" w:rsidRPr="00325369" w:rsidRDefault="001572A2" w:rsidP="00325369">
      <w:pPr>
        <w:tabs>
          <w:tab w:val="left" w:pos="1800"/>
        </w:tabs>
        <w:spacing w:line="360" w:lineRule="auto"/>
        <w:ind w:left="1800" w:hanging="1800"/>
        <w:rPr>
          <w:rFonts w:ascii="Times New Roman" w:hAnsi="Times New Roman"/>
          <w:b w:val="0"/>
        </w:rPr>
      </w:pPr>
    </w:p>
    <w:p w:rsidR="001572A2" w:rsidRPr="00325369" w:rsidRDefault="001572A2"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Mr. </w:t>
      </w:r>
      <w:r w:rsidR="009F5D31" w:rsidRPr="00325369">
        <w:rPr>
          <w:rFonts w:ascii="Times New Roman" w:hAnsi="Times New Roman"/>
          <w:b w:val="0"/>
        </w:rPr>
        <w:t>(</w:t>
      </w:r>
      <w:r w:rsidRPr="00325369">
        <w:rPr>
          <w:rFonts w:ascii="Times New Roman" w:hAnsi="Times New Roman"/>
          <w:b w:val="0"/>
        </w:rPr>
        <w:t>David B</w:t>
      </w:r>
      <w:r w:rsidR="00C13B59">
        <w:rPr>
          <w:rFonts w:ascii="Times New Roman" w:hAnsi="Times New Roman"/>
          <w:b w:val="0"/>
        </w:rPr>
        <w:t>ohnet</w:t>
      </w:r>
      <w:r w:rsidR="009F5D31" w:rsidRPr="00325369">
        <w:rPr>
          <w:rFonts w:ascii="Times New Roman" w:hAnsi="Times New Roman"/>
          <w:b w:val="0"/>
        </w:rPr>
        <w:t xml:space="preserve">), the Office’s Grants Management Supervisor, will review the process and procedures for applying for a Port Infrastructure Development Program Grant.  </w:t>
      </w:r>
    </w:p>
    <w:p w:rsidR="009F5D31" w:rsidRPr="00325369" w:rsidRDefault="009F5D31" w:rsidP="00325369">
      <w:pPr>
        <w:tabs>
          <w:tab w:val="left" w:pos="1800"/>
        </w:tabs>
        <w:spacing w:line="360" w:lineRule="auto"/>
        <w:ind w:left="1800" w:hanging="1800"/>
        <w:rPr>
          <w:rFonts w:ascii="Times New Roman" w:hAnsi="Times New Roman"/>
          <w:b w:val="0"/>
        </w:rPr>
      </w:pPr>
    </w:p>
    <w:p w:rsidR="009F5D31" w:rsidRPr="00325369" w:rsidRDefault="009F5D31"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Mr. (</w:t>
      </w:r>
      <w:r w:rsidR="00D910B2" w:rsidRPr="00325369">
        <w:rPr>
          <w:rFonts w:ascii="Times New Roman" w:hAnsi="Times New Roman"/>
          <w:b w:val="0"/>
        </w:rPr>
        <w:t>Peter Simon</w:t>
      </w:r>
      <w:r w:rsidRPr="00325369">
        <w:rPr>
          <w:rFonts w:ascii="Times New Roman" w:hAnsi="Times New Roman"/>
          <w:b w:val="0"/>
        </w:rPr>
        <w:t xml:space="preserve">), the Office’s Supervisory Transportation Specialist, will discuss the process the </w:t>
      </w:r>
      <w:r w:rsidR="004F4FBF" w:rsidRPr="00325369">
        <w:rPr>
          <w:rFonts w:ascii="Times New Roman" w:hAnsi="Times New Roman"/>
          <w:b w:val="0"/>
        </w:rPr>
        <w:t>D</w:t>
      </w:r>
      <w:r w:rsidRPr="00325369">
        <w:rPr>
          <w:rFonts w:ascii="Times New Roman" w:hAnsi="Times New Roman"/>
          <w:b w:val="0"/>
        </w:rPr>
        <w:t xml:space="preserve">epartment will use to evaluate grant applications.  </w:t>
      </w:r>
    </w:p>
    <w:p w:rsidR="009F5D31" w:rsidRPr="00325369" w:rsidRDefault="009F5D31" w:rsidP="00325369">
      <w:pPr>
        <w:tabs>
          <w:tab w:val="left" w:pos="1800"/>
        </w:tabs>
        <w:spacing w:line="360" w:lineRule="auto"/>
        <w:ind w:left="1800" w:hanging="1800"/>
        <w:rPr>
          <w:rFonts w:ascii="Times New Roman" w:hAnsi="Times New Roman"/>
          <w:b w:val="0"/>
        </w:rPr>
      </w:pPr>
    </w:p>
    <w:p w:rsidR="009F5D31" w:rsidRPr="00325369" w:rsidRDefault="009F5D31"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Finally, Mr. Bouchard will share some suggestions for making your application more effective.  </w:t>
      </w:r>
    </w:p>
    <w:p w:rsidR="00BB5E74" w:rsidRPr="00325369" w:rsidRDefault="00BB5E74" w:rsidP="00325369">
      <w:pPr>
        <w:tabs>
          <w:tab w:val="left" w:pos="1800"/>
        </w:tabs>
        <w:spacing w:line="360" w:lineRule="auto"/>
        <w:ind w:left="1800" w:hanging="1800"/>
        <w:rPr>
          <w:rFonts w:ascii="Times New Roman" w:hAnsi="Times New Roman"/>
          <w:b w:val="0"/>
        </w:rPr>
      </w:pPr>
    </w:p>
    <w:p w:rsidR="00BB5E74" w:rsidRPr="00325369" w:rsidRDefault="00BB5E74"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lastRenderedPageBreak/>
        <w:tab/>
        <w:t xml:space="preserve">Following the presentations, we’ll use the Chat Room to field questions from panelists.  The presentations are structured to follow the organization of the Notice of Funding Opportunity or the NOFO.  </w:t>
      </w:r>
    </w:p>
    <w:p w:rsidR="00BB5E74" w:rsidRPr="00325369" w:rsidRDefault="00BB5E74" w:rsidP="00325369">
      <w:pPr>
        <w:tabs>
          <w:tab w:val="left" w:pos="1800"/>
        </w:tabs>
        <w:spacing w:line="360" w:lineRule="auto"/>
        <w:ind w:left="1800" w:hanging="1800"/>
        <w:rPr>
          <w:rFonts w:ascii="Times New Roman" w:hAnsi="Times New Roman"/>
          <w:b w:val="0"/>
        </w:rPr>
      </w:pPr>
    </w:p>
    <w:p w:rsidR="00BB5E74" w:rsidRPr="00325369" w:rsidRDefault="00BB5E74"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If there </w:t>
      </w:r>
      <w:r w:rsidR="004F4FBF" w:rsidRPr="00325369">
        <w:rPr>
          <w:rFonts w:ascii="Times New Roman" w:hAnsi="Times New Roman"/>
          <w:b w:val="0"/>
        </w:rPr>
        <w:t>i</w:t>
      </w:r>
      <w:r w:rsidRPr="00325369">
        <w:rPr>
          <w:rFonts w:ascii="Times New Roman" w:hAnsi="Times New Roman"/>
          <w:b w:val="0"/>
        </w:rPr>
        <w:t xml:space="preserve">s a conflict between something that is said today, and the content of the NOFO, the content of the NOFO will prevail.  </w:t>
      </w:r>
    </w:p>
    <w:p w:rsidR="00BB5E74" w:rsidRPr="00325369" w:rsidRDefault="00BB5E74" w:rsidP="00325369">
      <w:pPr>
        <w:tabs>
          <w:tab w:val="left" w:pos="1800"/>
        </w:tabs>
        <w:spacing w:line="360" w:lineRule="auto"/>
        <w:ind w:left="1800" w:hanging="1800"/>
        <w:rPr>
          <w:rFonts w:ascii="Times New Roman" w:hAnsi="Times New Roman"/>
          <w:b w:val="0"/>
        </w:rPr>
      </w:pPr>
    </w:p>
    <w:p w:rsidR="00BB5E74" w:rsidRPr="00325369" w:rsidRDefault="00BB5E74"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Now I’ll turn the microphone over to your first presenter, Mr. Lauren Brand.  </w:t>
      </w:r>
    </w:p>
    <w:p w:rsidR="00BB5E74" w:rsidRPr="00325369" w:rsidRDefault="00BB5E74" w:rsidP="00325369">
      <w:pPr>
        <w:tabs>
          <w:tab w:val="left" w:pos="1800"/>
        </w:tabs>
        <w:spacing w:line="360" w:lineRule="auto"/>
        <w:ind w:left="1800" w:hanging="1800"/>
        <w:rPr>
          <w:rFonts w:ascii="Times New Roman" w:hAnsi="Times New Roman"/>
          <w:b w:val="0"/>
        </w:rPr>
      </w:pPr>
    </w:p>
    <w:p w:rsidR="00BB5E74" w:rsidRPr="00325369" w:rsidRDefault="00BB5E74"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Lauren Brand:</w:t>
      </w:r>
      <w:r w:rsidRPr="00325369">
        <w:rPr>
          <w:rFonts w:ascii="Times New Roman" w:hAnsi="Times New Roman"/>
          <w:b w:val="0"/>
        </w:rPr>
        <w:tab/>
        <w:t xml:space="preserve">(Aubrey), thank </w:t>
      </w:r>
      <w:r w:rsidR="00A71ADA" w:rsidRPr="00325369">
        <w:rPr>
          <w:rFonts w:ascii="Times New Roman" w:hAnsi="Times New Roman"/>
          <w:b w:val="0"/>
        </w:rPr>
        <w:t xml:space="preserve">you so much.  Welcome everybody.  Thank you very much for calling in.  This is the third, How to Apply, Webinar and, this is the final one in the series for this grant round.  There will be one more Webinar, and we’ll announce it again at the end of this session.  And that’s for the </w:t>
      </w:r>
      <w:r w:rsidR="004F4FBF" w:rsidRPr="00325369">
        <w:rPr>
          <w:rFonts w:ascii="Times New Roman" w:hAnsi="Times New Roman"/>
          <w:b w:val="0"/>
        </w:rPr>
        <w:t>Benefit Cost A</w:t>
      </w:r>
      <w:r w:rsidR="00A71ADA" w:rsidRPr="00325369">
        <w:rPr>
          <w:rFonts w:ascii="Times New Roman" w:hAnsi="Times New Roman"/>
          <w:b w:val="0"/>
        </w:rPr>
        <w:t xml:space="preserve">nalysis that will be held Tuesday at 2:00 pm.  </w:t>
      </w:r>
    </w:p>
    <w:p w:rsidR="00A71ADA" w:rsidRPr="00325369" w:rsidRDefault="00A71ADA" w:rsidP="00325369">
      <w:pPr>
        <w:tabs>
          <w:tab w:val="left" w:pos="1800"/>
        </w:tabs>
        <w:spacing w:line="360" w:lineRule="auto"/>
        <w:ind w:left="1800" w:hanging="1800"/>
        <w:rPr>
          <w:rFonts w:ascii="Times New Roman" w:hAnsi="Times New Roman"/>
          <w:b w:val="0"/>
        </w:rPr>
      </w:pPr>
    </w:p>
    <w:p w:rsidR="00A71ADA" w:rsidRPr="00325369" w:rsidRDefault="00A71ADA"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I highlight recommend, if you’ve not already attended a </w:t>
      </w:r>
      <w:r w:rsidR="004F4FBF" w:rsidRPr="00325369">
        <w:rPr>
          <w:rFonts w:ascii="Times New Roman" w:hAnsi="Times New Roman"/>
          <w:b w:val="0"/>
        </w:rPr>
        <w:t>B</w:t>
      </w:r>
      <w:r w:rsidRPr="00325369">
        <w:rPr>
          <w:rFonts w:ascii="Times New Roman" w:hAnsi="Times New Roman"/>
          <w:b w:val="0"/>
        </w:rPr>
        <w:t xml:space="preserve">CA Webinar, that you attend the one on Tuesday.  </w:t>
      </w:r>
    </w:p>
    <w:p w:rsidR="00A71ADA" w:rsidRPr="00325369" w:rsidRDefault="00A71ADA" w:rsidP="00325369">
      <w:pPr>
        <w:tabs>
          <w:tab w:val="left" w:pos="1800"/>
        </w:tabs>
        <w:spacing w:line="360" w:lineRule="auto"/>
        <w:ind w:left="1800" w:hanging="1800"/>
        <w:rPr>
          <w:rFonts w:ascii="Times New Roman" w:hAnsi="Times New Roman"/>
          <w:b w:val="0"/>
        </w:rPr>
      </w:pPr>
    </w:p>
    <w:p w:rsidR="00A71ADA" w:rsidRPr="00325369" w:rsidRDefault="00A71ADA"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Just a quick overview.  We’re really excited about th</w:t>
      </w:r>
      <w:r w:rsidR="004F4FBF" w:rsidRPr="00325369">
        <w:rPr>
          <w:rFonts w:ascii="Times New Roman" w:hAnsi="Times New Roman"/>
          <w:b w:val="0"/>
        </w:rPr>
        <w:t>is</w:t>
      </w:r>
      <w:r w:rsidRPr="00325369">
        <w:rPr>
          <w:rFonts w:ascii="Times New Roman" w:hAnsi="Times New Roman"/>
          <w:b w:val="0"/>
        </w:rPr>
        <w:t xml:space="preserve"> program.  It’s the first ever of its kind.  </w:t>
      </w:r>
      <w:r w:rsidR="00796E5C" w:rsidRPr="00325369">
        <w:rPr>
          <w:rFonts w:ascii="Times New Roman" w:hAnsi="Times New Roman"/>
          <w:b w:val="0"/>
        </w:rPr>
        <w:t xml:space="preserve">And these grants are to provide federal assistance to improve port facilities at coastal seaports.  </w:t>
      </w:r>
    </w:p>
    <w:p w:rsidR="00796E5C" w:rsidRPr="00325369" w:rsidRDefault="00796E5C" w:rsidP="00325369">
      <w:pPr>
        <w:tabs>
          <w:tab w:val="left" w:pos="1800"/>
        </w:tabs>
        <w:spacing w:line="360" w:lineRule="auto"/>
        <w:ind w:left="1800" w:hanging="1800"/>
        <w:rPr>
          <w:rFonts w:ascii="Times New Roman" w:hAnsi="Times New Roman"/>
          <w:b w:val="0"/>
        </w:rPr>
      </w:pPr>
    </w:p>
    <w:p w:rsidR="00A901FB" w:rsidRPr="00325369" w:rsidRDefault="00796E5C"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There’s $292.73 million authorized in fiscal ’19.  Two hundred million go to coastal seaports and, $92.7 million - .73 million is reserved for the 15 coastal seaports with the most loaded TEUs</w:t>
      </w:r>
      <w:r w:rsidR="00A901FB" w:rsidRPr="00325369">
        <w:rPr>
          <w:rFonts w:ascii="Times New Roman" w:hAnsi="Times New Roman"/>
          <w:b w:val="0"/>
        </w:rPr>
        <w:t xml:space="preserve">, </w:t>
      </w:r>
      <w:r w:rsidRPr="00325369">
        <w:rPr>
          <w:rFonts w:ascii="Times New Roman" w:hAnsi="Times New Roman"/>
          <w:b w:val="0"/>
        </w:rPr>
        <w:t>according to the 2016 U.S. Army Corps of Engineers data.  That data was published in 2017 but, it’s for the year 2016.  Ver</w:t>
      </w:r>
      <w:r w:rsidR="002C3C2A" w:rsidRPr="00325369">
        <w:rPr>
          <w:rFonts w:ascii="Times New Roman" w:hAnsi="Times New Roman"/>
          <w:b w:val="0"/>
        </w:rPr>
        <w:t>y important to note that year</w:t>
      </w:r>
      <w:r w:rsidR="00A901FB" w:rsidRPr="00325369">
        <w:rPr>
          <w:rFonts w:ascii="Times New Roman" w:hAnsi="Times New Roman"/>
          <w:b w:val="0"/>
        </w:rPr>
        <w:t xml:space="preserve">.  </w:t>
      </w:r>
    </w:p>
    <w:p w:rsidR="00A901FB" w:rsidRPr="00325369" w:rsidRDefault="00A901FB" w:rsidP="00325369">
      <w:pPr>
        <w:tabs>
          <w:tab w:val="left" w:pos="1800"/>
        </w:tabs>
        <w:spacing w:line="360" w:lineRule="auto"/>
        <w:ind w:left="1800" w:hanging="1800"/>
        <w:rPr>
          <w:rFonts w:ascii="Times New Roman" w:hAnsi="Times New Roman"/>
          <w:b w:val="0"/>
        </w:rPr>
      </w:pPr>
    </w:p>
    <w:p w:rsidR="002C3C2A" w:rsidRPr="00325369" w:rsidRDefault="00A901FB"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In a couple of more slides, </w:t>
      </w:r>
      <w:r w:rsidR="002C3C2A" w:rsidRPr="00325369">
        <w:rPr>
          <w:rFonts w:ascii="Times New Roman" w:hAnsi="Times New Roman"/>
          <w:b w:val="0"/>
        </w:rPr>
        <w:t xml:space="preserve">Bob Bouchard will be showing you exactly which those 15 coastal seaports are.  We have them identified.  </w:t>
      </w:r>
    </w:p>
    <w:p w:rsidR="002C3C2A" w:rsidRPr="00325369" w:rsidRDefault="002C3C2A" w:rsidP="00325369">
      <w:pPr>
        <w:tabs>
          <w:tab w:val="left" w:pos="1800"/>
        </w:tabs>
        <w:spacing w:line="360" w:lineRule="auto"/>
        <w:ind w:left="1800" w:hanging="1800"/>
        <w:rPr>
          <w:rFonts w:ascii="Times New Roman" w:hAnsi="Times New Roman"/>
          <w:b w:val="0"/>
        </w:rPr>
      </w:pPr>
    </w:p>
    <w:p w:rsidR="002C3C2A" w:rsidRPr="00325369" w:rsidRDefault="002C3C2A"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Minimum award for this grant round is $10 million.  That means that your project has to be over $12 million in order to meet the minimum award standard.  There is no maximum award.  </w:t>
      </w:r>
    </w:p>
    <w:p w:rsidR="002C3C2A" w:rsidRPr="00325369" w:rsidRDefault="002C3C2A" w:rsidP="00325369">
      <w:pPr>
        <w:tabs>
          <w:tab w:val="left" w:pos="1800"/>
        </w:tabs>
        <w:spacing w:line="360" w:lineRule="auto"/>
        <w:ind w:left="1800" w:hanging="1800"/>
        <w:rPr>
          <w:rFonts w:ascii="Times New Roman" w:hAnsi="Times New Roman"/>
          <w:b w:val="0"/>
        </w:rPr>
      </w:pPr>
    </w:p>
    <w:p w:rsidR="002C3C2A" w:rsidRPr="00325369" w:rsidRDefault="002C3C2A"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Federal share may not exceed 80% of project costs.  So, look at all your federal funding sources and make sure they don’t, as an aggregate, exceed 80%, in order to maintain your eligibility.  </w:t>
      </w:r>
    </w:p>
    <w:p w:rsidR="002C3C2A" w:rsidRPr="00325369" w:rsidRDefault="002C3C2A" w:rsidP="00325369">
      <w:pPr>
        <w:tabs>
          <w:tab w:val="left" w:pos="1800"/>
        </w:tabs>
        <w:spacing w:line="360" w:lineRule="auto"/>
        <w:ind w:left="1800" w:hanging="1800"/>
        <w:rPr>
          <w:rFonts w:ascii="Times New Roman" w:hAnsi="Times New Roman"/>
          <w:b w:val="0"/>
        </w:rPr>
      </w:pPr>
    </w:p>
    <w:p w:rsidR="006267FB" w:rsidRPr="00325369" w:rsidRDefault="002C3C2A"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Application submittal deadline is 8:00 pm Eastern Daylight Time on September 16, 2019.  And all applications are to be submitted through </w:t>
      </w:r>
      <w:r w:rsidR="006267FB" w:rsidRPr="00325369">
        <w:rPr>
          <w:rFonts w:ascii="Times New Roman" w:hAnsi="Times New Roman"/>
          <w:b w:val="0"/>
        </w:rPr>
        <w:t>www.</w:t>
      </w:r>
      <w:r w:rsidR="00A901FB" w:rsidRPr="00325369">
        <w:rPr>
          <w:rFonts w:ascii="Times New Roman" w:hAnsi="Times New Roman"/>
          <w:b w:val="0"/>
        </w:rPr>
        <w:t>G</w:t>
      </w:r>
      <w:r w:rsidR="006267FB" w:rsidRPr="00325369">
        <w:rPr>
          <w:rFonts w:ascii="Times New Roman" w:hAnsi="Times New Roman"/>
          <w:b w:val="0"/>
        </w:rPr>
        <w:t xml:space="preserve">rants.gov.  And Bob, turn it over to you and, I’ll hand you the microphone.    </w:t>
      </w:r>
    </w:p>
    <w:p w:rsidR="006267FB" w:rsidRPr="00325369" w:rsidRDefault="006267FB" w:rsidP="00325369">
      <w:pPr>
        <w:tabs>
          <w:tab w:val="left" w:pos="1800"/>
        </w:tabs>
        <w:spacing w:line="360" w:lineRule="auto"/>
        <w:ind w:left="1800" w:hanging="1800"/>
        <w:rPr>
          <w:rFonts w:ascii="Times New Roman" w:hAnsi="Times New Roman"/>
          <w:b w:val="0"/>
        </w:rPr>
      </w:pPr>
    </w:p>
    <w:p w:rsidR="006267FB" w:rsidRPr="00325369" w:rsidRDefault="006267FB"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Bob Bouchard:</w:t>
      </w:r>
      <w:r w:rsidRPr="00325369">
        <w:rPr>
          <w:rFonts w:ascii="Times New Roman" w:hAnsi="Times New Roman"/>
          <w:b w:val="0"/>
        </w:rPr>
        <w:tab/>
        <w:t>Thanks Lauren.  And good afternoon everybody.  This next slide is about eligible applicants which are a port authority commission or it’s subdivision or agent under existing authority</w:t>
      </w:r>
      <w:r w:rsidR="00327F6D" w:rsidRPr="00325369">
        <w:rPr>
          <w:rFonts w:ascii="Times New Roman" w:hAnsi="Times New Roman"/>
          <w:b w:val="0"/>
        </w:rPr>
        <w:t>; s</w:t>
      </w:r>
      <w:r w:rsidRPr="00325369">
        <w:rPr>
          <w:rFonts w:ascii="Times New Roman" w:hAnsi="Times New Roman"/>
          <w:b w:val="0"/>
        </w:rPr>
        <w:t>tate or local political subdivision of a state or local government</w:t>
      </w:r>
      <w:r w:rsidR="00327F6D" w:rsidRPr="00325369">
        <w:rPr>
          <w:rFonts w:ascii="Times New Roman" w:hAnsi="Times New Roman"/>
          <w:b w:val="0"/>
        </w:rPr>
        <w:t xml:space="preserve">; a tribal government; a public </w:t>
      </w:r>
      <w:r w:rsidR="00DE4039" w:rsidRPr="00325369">
        <w:rPr>
          <w:rFonts w:ascii="Times New Roman" w:hAnsi="Times New Roman"/>
          <w:b w:val="0"/>
        </w:rPr>
        <w:t xml:space="preserve">agency with a transportation function; a multistate or a multijurisdictional group of entities; or a lead entity described above, jointly with a private entity or a group of private entities.  </w:t>
      </w:r>
    </w:p>
    <w:p w:rsidR="00DE4039" w:rsidRPr="00325369" w:rsidRDefault="00DE4039" w:rsidP="00325369">
      <w:pPr>
        <w:tabs>
          <w:tab w:val="left" w:pos="1800"/>
        </w:tabs>
        <w:spacing w:line="360" w:lineRule="auto"/>
        <w:ind w:left="1800" w:hanging="1800"/>
        <w:rPr>
          <w:rFonts w:ascii="Times New Roman" w:hAnsi="Times New Roman"/>
          <w:b w:val="0"/>
        </w:rPr>
      </w:pPr>
    </w:p>
    <w:p w:rsidR="00DE4039" w:rsidRPr="00325369" w:rsidRDefault="00DE4039"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Now if multiple states or jurisdictions submit a joint application, that application must identify a lead applicant as the primary </w:t>
      </w:r>
      <w:r w:rsidR="00F349DA" w:rsidRPr="00325369">
        <w:rPr>
          <w:rFonts w:ascii="Times New Roman" w:hAnsi="Times New Roman"/>
          <w:b w:val="0"/>
        </w:rPr>
        <w:t>point i</w:t>
      </w:r>
      <w:r w:rsidRPr="00325369">
        <w:rPr>
          <w:rFonts w:ascii="Times New Roman" w:hAnsi="Times New Roman"/>
          <w:b w:val="0"/>
        </w:rPr>
        <w:t xml:space="preserve">n contact, and identify the primary recipient of the award.  </w:t>
      </w:r>
    </w:p>
    <w:p w:rsidR="00DE4039" w:rsidRPr="00325369" w:rsidRDefault="00DE4039" w:rsidP="00325369">
      <w:pPr>
        <w:tabs>
          <w:tab w:val="left" w:pos="1800"/>
        </w:tabs>
        <w:spacing w:line="360" w:lineRule="auto"/>
        <w:ind w:left="1800" w:hanging="1800"/>
        <w:rPr>
          <w:rFonts w:ascii="Times New Roman" w:hAnsi="Times New Roman"/>
          <w:b w:val="0"/>
        </w:rPr>
      </w:pPr>
    </w:p>
    <w:p w:rsidR="00DE4039" w:rsidRPr="00325369" w:rsidRDefault="00DE4039"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Joint applications must include a </w:t>
      </w:r>
      <w:r w:rsidR="007A40AE" w:rsidRPr="00325369">
        <w:rPr>
          <w:rFonts w:ascii="Times New Roman" w:hAnsi="Times New Roman"/>
          <w:b w:val="0"/>
        </w:rPr>
        <w:t>description</w:t>
      </w:r>
      <w:r w:rsidRPr="00325369">
        <w:rPr>
          <w:rFonts w:ascii="Times New Roman" w:hAnsi="Times New Roman"/>
          <w:b w:val="0"/>
        </w:rPr>
        <w:t xml:space="preserve"> of the roles and responsibilities of each applicant.  And must be signed by each applicant.  </w:t>
      </w:r>
    </w:p>
    <w:p w:rsidR="007A40AE" w:rsidRPr="00325369" w:rsidRDefault="007A40AE" w:rsidP="00325369">
      <w:pPr>
        <w:tabs>
          <w:tab w:val="left" w:pos="1800"/>
        </w:tabs>
        <w:spacing w:line="360" w:lineRule="auto"/>
        <w:ind w:left="1800" w:hanging="1800"/>
        <w:rPr>
          <w:rFonts w:ascii="Times New Roman" w:hAnsi="Times New Roman"/>
          <w:b w:val="0"/>
        </w:rPr>
      </w:pPr>
    </w:p>
    <w:p w:rsidR="007A40AE" w:rsidRPr="00325369" w:rsidRDefault="007A40AE"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lastRenderedPageBreak/>
        <w:tab/>
        <w:t xml:space="preserve">This slide provides information as to which states have eligible coastal seaports, which would be for the $200 million.  There are also eligible U.S. territories.  All of those are on the left-hand side.  And then on the right-hand side are the top 15 ports with loaded - by loaded TEU in 2016, per the Army Corps of Engineer data.  And those 15 are eligible for the additional </w:t>
      </w:r>
      <w:r w:rsidR="00320A66" w:rsidRPr="00325369">
        <w:rPr>
          <w:rFonts w:ascii="Times New Roman" w:hAnsi="Times New Roman"/>
          <w:b w:val="0"/>
        </w:rPr>
        <w:t>$9</w:t>
      </w:r>
      <w:r w:rsidRPr="00325369">
        <w:rPr>
          <w:rFonts w:ascii="Times New Roman" w:hAnsi="Times New Roman"/>
          <w:b w:val="0"/>
        </w:rPr>
        <w:t xml:space="preserve">2.73 million.  </w:t>
      </w:r>
    </w:p>
    <w:p w:rsidR="00320A66" w:rsidRPr="00325369" w:rsidRDefault="00320A66" w:rsidP="00325369">
      <w:pPr>
        <w:tabs>
          <w:tab w:val="left" w:pos="1800"/>
        </w:tabs>
        <w:spacing w:line="360" w:lineRule="auto"/>
        <w:ind w:left="1800" w:hanging="1800"/>
        <w:rPr>
          <w:rFonts w:ascii="Times New Roman" w:hAnsi="Times New Roman"/>
          <w:b w:val="0"/>
        </w:rPr>
      </w:pPr>
    </w:p>
    <w:p w:rsidR="00320A66" w:rsidRPr="00325369" w:rsidRDefault="00320A66"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Now eligible projects are those that improve safety, efficiency or reliability of the </w:t>
      </w:r>
      <w:r w:rsidR="00F349DA" w:rsidRPr="00325369">
        <w:rPr>
          <w:rFonts w:ascii="Times New Roman" w:hAnsi="Times New Roman"/>
          <w:b w:val="0"/>
        </w:rPr>
        <w:t xml:space="preserve">movement of </w:t>
      </w:r>
      <w:r w:rsidRPr="00325369">
        <w:rPr>
          <w:rFonts w:ascii="Times New Roman" w:hAnsi="Times New Roman"/>
          <w:b w:val="0"/>
        </w:rPr>
        <w:t xml:space="preserve">goods within the boundary of a seaport or, outside the </w:t>
      </w:r>
      <w:r w:rsidR="00D600A1" w:rsidRPr="00325369">
        <w:rPr>
          <w:rFonts w:ascii="Times New Roman" w:hAnsi="Times New Roman"/>
          <w:b w:val="0"/>
        </w:rPr>
        <w:t>boundary</w:t>
      </w:r>
      <w:r w:rsidRPr="00325369">
        <w:rPr>
          <w:rFonts w:ascii="Times New Roman" w:hAnsi="Times New Roman"/>
          <w:b w:val="0"/>
        </w:rPr>
        <w:t xml:space="preserve"> of a seaport.  This includes port infrastructure, infrastructure for intermodal connectors, and digital infrastructure. </w:t>
      </w:r>
    </w:p>
    <w:p w:rsidR="00320A66" w:rsidRPr="00325369" w:rsidRDefault="00320A66" w:rsidP="00325369">
      <w:pPr>
        <w:tabs>
          <w:tab w:val="left" w:pos="1800"/>
        </w:tabs>
        <w:spacing w:line="360" w:lineRule="auto"/>
        <w:ind w:left="1800" w:hanging="1800"/>
        <w:rPr>
          <w:rFonts w:ascii="Times New Roman" w:hAnsi="Times New Roman"/>
          <w:b w:val="0"/>
        </w:rPr>
      </w:pPr>
    </w:p>
    <w:p w:rsidR="00F349DA" w:rsidRPr="00325369" w:rsidRDefault="00320A66"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Also, equipment used for the loading and unloading of cargo at a seaport.  And phytosanitary treatment facilities as defined in Section 305.1 of Title 7</w:t>
      </w:r>
      <w:r w:rsidR="00D600A1" w:rsidRPr="00325369">
        <w:rPr>
          <w:rFonts w:ascii="Times New Roman" w:hAnsi="Times New Roman"/>
          <w:b w:val="0"/>
        </w:rPr>
        <w:t xml:space="preserve">, </w:t>
      </w:r>
      <w:r w:rsidR="00F349DA" w:rsidRPr="00325369">
        <w:rPr>
          <w:rFonts w:ascii="Times New Roman" w:hAnsi="Times New Roman"/>
          <w:b w:val="0"/>
        </w:rPr>
        <w:t xml:space="preserve">Code of Federal Regulations.  </w:t>
      </w:r>
      <w:r w:rsidR="00D600A1" w:rsidRPr="00325369">
        <w:rPr>
          <w:rFonts w:ascii="Times New Roman" w:hAnsi="Times New Roman"/>
          <w:b w:val="0"/>
        </w:rPr>
        <w:t xml:space="preserve">But please note that this program will not fund vessel construction.  </w:t>
      </w:r>
    </w:p>
    <w:p w:rsidR="00F349DA" w:rsidRPr="00325369" w:rsidRDefault="00F349DA" w:rsidP="00325369">
      <w:pPr>
        <w:tabs>
          <w:tab w:val="left" w:pos="1800"/>
        </w:tabs>
        <w:spacing w:line="360" w:lineRule="auto"/>
        <w:ind w:left="1800" w:hanging="1800"/>
        <w:rPr>
          <w:rFonts w:ascii="Times New Roman" w:hAnsi="Times New Roman"/>
          <w:b w:val="0"/>
        </w:rPr>
      </w:pPr>
    </w:p>
    <w:p w:rsidR="00D600A1" w:rsidRPr="00325369" w:rsidRDefault="00F349DA"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r>
      <w:r w:rsidR="00D600A1" w:rsidRPr="00325369">
        <w:rPr>
          <w:rFonts w:ascii="Times New Roman" w:hAnsi="Times New Roman"/>
          <w:b w:val="0"/>
        </w:rPr>
        <w:t>In a phytosanitary treatment facility</w:t>
      </w:r>
      <w:r w:rsidR="0056671F" w:rsidRPr="00325369">
        <w:rPr>
          <w:rFonts w:ascii="Times New Roman" w:hAnsi="Times New Roman"/>
          <w:b w:val="0"/>
        </w:rPr>
        <w:t xml:space="preserve">, as any U.S. Department of Agriculture animal and plant health inspection service certified place, warehouse, or approved enclosure, where a treatment is conducted to mitigate a plant pest.  </w:t>
      </w:r>
    </w:p>
    <w:p w:rsidR="0056671F" w:rsidRPr="00325369" w:rsidRDefault="0056671F" w:rsidP="00325369">
      <w:pPr>
        <w:tabs>
          <w:tab w:val="left" w:pos="1800"/>
        </w:tabs>
        <w:spacing w:line="360" w:lineRule="auto"/>
        <w:ind w:left="1800" w:hanging="1800"/>
        <w:rPr>
          <w:rFonts w:ascii="Times New Roman" w:hAnsi="Times New Roman"/>
          <w:b w:val="0"/>
        </w:rPr>
      </w:pPr>
    </w:p>
    <w:p w:rsidR="0056671F" w:rsidRPr="00325369" w:rsidRDefault="0056671F"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Generally, phytosanitary facilities offer the control of regulated pests on U.S. Department of Transport - U.S. Department of Agriculture regulated articles, primarily those moving in international trade.  </w:t>
      </w:r>
    </w:p>
    <w:p w:rsidR="0056671F" w:rsidRPr="00325369" w:rsidRDefault="0056671F" w:rsidP="00325369">
      <w:pPr>
        <w:tabs>
          <w:tab w:val="left" w:pos="1800"/>
        </w:tabs>
        <w:spacing w:line="360" w:lineRule="auto"/>
        <w:ind w:left="1800" w:hanging="1800"/>
        <w:rPr>
          <w:rFonts w:ascii="Times New Roman" w:hAnsi="Times New Roman"/>
          <w:b w:val="0"/>
        </w:rPr>
      </w:pPr>
    </w:p>
    <w:p w:rsidR="0056671F" w:rsidRPr="00325369" w:rsidRDefault="0056671F"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r>
      <w:r w:rsidR="00BB3839" w:rsidRPr="00325369">
        <w:rPr>
          <w:rFonts w:ascii="Times New Roman" w:hAnsi="Times New Roman"/>
          <w:b w:val="0"/>
        </w:rPr>
        <w:t xml:space="preserve">And the phytosanitary requirements are outlined in Section 305.5 through 305.8 which include chemical, cold, quick freeze and heat treatments.  </w:t>
      </w:r>
    </w:p>
    <w:p w:rsidR="00BB3839" w:rsidRPr="00325369" w:rsidRDefault="00BB3839" w:rsidP="00325369">
      <w:pPr>
        <w:tabs>
          <w:tab w:val="left" w:pos="1800"/>
        </w:tabs>
        <w:spacing w:line="360" w:lineRule="auto"/>
        <w:ind w:left="1800" w:hanging="1800"/>
        <w:rPr>
          <w:rFonts w:ascii="Times New Roman" w:hAnsi="Times New Roman"/>
          <w:b w:val="0"/>
        </w:rPr>
      </w:pPr>
    </w:p>
    <w:p w:rsidR="00BB3839" w:rsidRPr="00325369" w:rsidRDefault="00BB3839"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Now for the 15 coastal seaports with the most loaded TEUs per the 2018 </w:t>
      </w:r>
      <w:r w:rsidR="00193646" w:rsidRPr="00325369">
        <w:rPr>
          <w:rFonts w:ascii="Times New Roman" w:hAnsi="Times New Roman"/>
          <w:b w:val="0"/>
        </w:rPr>
        <w:t xml:space="preserve">(unintelligible) data, priority considerations shall be given for the construction </w:t>
      </w:r>
      <w:r w:rsidR="00193646" w:rsidRPr="00325369">
        <w:rPr>
          <w:rFonts w:ascii="Times New Roman" w:hAnsi="Times New Roman"/>
          <w:b w:val="0"/>
        </w:rPr>
        <w:lastRenderedPageBreak/>
        <w:t xml:space="preserve">of phytosanitary facilities as defined in Section 305.1 of Title 7 of the Code of Federal Regulations. </w:t>
      </w:r>
    </w:p>
    <w:p w:rsidR="00037E7C" w:rsidRPr="00325369" w:rsidRDefault="00037E7C" w:rsidP="00325369">
      <w:pPr>
        <w:tabs>
          <w:tab w:val="left" w:pos="1800"/>
        </w:tabs>
        <w:spacing w:line="360" w:lineRule="auto"/>
        <w:ind w:left="1800" w:hanging="1800"/>
        <w:rPr>
          <w:rFonts w:ascii="Times New Roman" w:hAnsi="Times New Roman"/>
          <w:b w:val="0"/>
        </w:rPr>
      </w:pPr>
    </w:p>
    <w:p w:rsidR="00037E7C" w:rsidRPr="00325369" w:rsidRDefault="00037E7C"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The definition of a coastal seaport is any seaport capable of receiving deep draft vessels, which is drafting greater than or equal to 20 feet from a foreign or domestic port.  And I believe that has to be - </w:t>
      </w:r>
      <w:r w:rsidR="00F901B0" w:rsidRPr="00325369">
        <w:rPr>
          <w:rFonts w:ascii="Times New Roman" w:hAnsi="Times New Roman"/>
          <w:b w:val="0"/>
        </w:rPr>
        <w:t xml:space="preserve">meet </w:t>
      </w:r>
      <w:r w:rsidRPr="00325369">
        <w:rPr>
          <w:rFonts w:ascii="Times New Roman" w:hAnsi="Times New Roman"/>
          <w:b w:val="0"/>
        </w:rPr>
        <w:t xml:space="preserve">that definition </w:t>
      </w:r>
      <w:r w:rsidR="00F901B0" w:rsidRPr="00325369">
        <w:rPr>
          <w:rFonts w:ascii="Times New Roman" w:hAnsi="Times New Roman"/>
          <w:b w:val="0"/>
        </w:rPr>
        <w:t xml:space="preserve">by the time the applications are due on September 16.  </w:t>
      </w:r>
    </w:p>
    <w:p w:rsidR="00F901B0" w:rsidRPr="00325369" w:rsidRDefault="00F901B0" w:rsidP="00325369">
      <w:pPr>
        <w:tabs>
          <w:tab w:val="left" w:pos="1800"/>
        </w:tabs>
        <w:spacing w:line="360" w:lineRule="auto"/>
        <w:ind w:left="1800" w:hanging="1800"/>
        <w:rPr>
          <w:rFonts w:ascii="Times New Roman" w:hAnsi="Times New Roman"/>
          <w:b w:val="0"/>
        </w:rPr>
      </w:pPr>
    </w:p>
    <w:p w:rsidR="00F901B0" w:rsidRPr="00325369" w:rsidRDefault="00F901B0"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And project location - th</w:t>
      </w:r>
      <w:r w:rsidR="001A13E1" w:rsidRPr="00325369">
        <w:rPr>
          <w:rFonts w:ascii="Times New Roman" w:hAnsi="Times New Roman"/>
          <w:b w:val="0"/>
        </w:rPr>
        <w:t xml:space="preserve">e program description on the grant shall be located either within the boundary of a coastal seaport or, outside the boundary of a coastal seaport.  And directly related to port operations </w:t>
      </w:r>
      <w:r w:rsidR="00896D4E" w:rsidRPr="00325369">
        <w:rPr>
          <w:rFonts w:ascii="Times New Roman" w:hAnsi="Times New Roman"/>
          <w:b w:val="0"/>
        </w:rPr>
        <w:t xml:space="preserve">or to </w:t>
      </w:r>
      <w:r w:rsidR="00D97A80" w:rsidRPr="00325369">
        <w:rPr>
          <w:rFonts w:ascii="Times New Roman" w:hAnsi="Times New Roman"/>
          <w:b w:val="0"/>
        </w:rPr>
        <w:t>an</w:t>
      </w:r>
      <w:r w:rsidR="00896D4E" w:rsidRPr="00325369">
        <w:rPr>
          <w:rFonts w:ascii="Times New Roman" w:hAnsi="Times New Roman"/>
          <w:b w:val="0"/>
        </w:rPr>
        <w:t xml:space="preserve"> intermodal connection to a port.  </w:t>
      </w:r>
    </w:p>
    <w:p w:rsidR="00896D4E" w:rsidRPr="00325369" w:rsidRDefault="00896D4E" w:rsidP="00325369">
      <w:pPr>
        <w:tabs>
          <w:tab w:val="left" w:pos="1800"/>
        </w:tabs>
        <w:spacing w:line="360" w:lineRule="auto"/>
        <w:ind w:left="1800" w:hanging="1800"/>
        <w:rPr>
          <w:rFonts w:ascii="Times New Roman" w:hAnsi="Times New Roman"/>
          <w:b w:val="0"/>
        </w:rPr>
      </w:pPr>
    </w:p>
    <w:p w:rsidR="00896D4E" w:rsidRPr="00325369" w:rsidRDefault="00896D4E"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And </w:t>
      </w:r>
      <w:r w:rsidR="00AD25D3" w:rsidRPr="00325369">
        <w:rPr>
          <w:rFonts w:ascii="Times New Roman" w:hAnsi="Times New Roman"/>
          <w:b w:val="0"/>
        </w:rPr>
        <w:t xml:space="preserve">then examples of port-related eligible projects include, but not limited to the following, provided they improve the safety, efficiency, or reliability of the movement of goods.  </w:t>
      </w:r>
    </w:p>
    <w:p w:rsidR="00AD25D3" w:rsidRPr="00325369" w:rsidRDefault="00AD25D3" w:rsidP="00325369">
      <w:pPr>
        <w:tabs>
          <w:tab w:val="left" w:pos="1800"/>
        </w:tabs>
        <w:spacing w:line="360" w:lineRule="auto"/>
        <w:ind w:left="1800" w:hanging="1800"/>
        <w:rPr>
          <w:rFonts w:ascii="Times New Roman" w:hAnsi="Times New Roman"/>
          <w:b w:val="0"/>
        </w:rPr>
      </w:pPr>
    </w:p>
    <w:p w:rsidR="00AD25D3" w:rsidRPr="00325369" w:rsidRDefault="00AD25D3"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If port-made improvements, including digital innovations to improve cargo flow</w:t>
      </w:r>
      <w:r w:rsidR="0060067A" w:rsidRPr="00325369">
        <w:rPr>
          <w:rFonts w:ascii="Times New Roman" w:hAnsi="Times New Roman"/>
          <w:b w:val="0"/>
        </w:rPr>
        <w:t>.  R</w:t>
      </w:r>
      <w:r w:rsidRPr="00325369">
        <w:rPr>
          <w:rFonts w:ascii="Times New Roman" w:hAnsi="Times New Roman"/>
          <w:b w:val="0"/>
        </w:rPr>
        <w:t xml:space="preserve">oad improvements both within and connecting to the port.  Rail improvements </w:t>
      </w:r>
      <w:r w:rsidR="0060067A" w:rsidRPr="00325369">
        <w:rPr>
          <w:rFonts w:ascii="Times New Roman" w:hAnsi="Times New Roman"/>
          <w:b w:val="0"/>
        </w:rPr>
        <w:t xml:space="preserve">both within and connecting to the port.  And berth improvements, including docks, wharfs, piers, and dredging, which is incidental to the improvement project.  </w:t>
      </w:r>
    </w:p>
    <w:p w:rsidR="0060067A" w:rsidRPr="00325369" w:rsidRDefault="0060067A" w:rsidP="00325369">
      <w:pPr>
        <w:tabs>
          <w:tab w:val="left" w:pos="1800"/>
        </w:tabs>
        <w:spacing w:line="360" w:lineRule="auto"/>
        <w:ind w:left="1800" w:hanging="1800"/>
        <w:rPr>
          <w:rFonts w:ascii="Times New Roman" w:hAnsi="Times New Roman"/>
          <w:b w:val="0"/>
        </w:rPr>
      </w:pPr>
    </w:p>
    <w:p w:rsidR="00E34091" w:rsidRPr="00325369" w:rsidRDefault="0060067A"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r>
      <w:r w:rsidR="00D97A80" w:rsidRPr="00325369">
        <w:rPr>
          <w:rFonts w:ascii="Times New Roman" w:hAnsi="Times New Roman"/>
          <w:b w:val="0"/>
        </w:rPr>
        <w:t xml:space="preserve">But please note, </w:t>
      </w:r>
      <w:r w:rsidRPr="00325369">
        <w:rPr>
          <w:rFonts w:ascii="Times New Roman" w:hAnsi="Times New Roman"/>
          <w:b w:val="0"/>
        </w:rPr>
        <w:t>maintenance dredging may not be considered competitive.  And navigation channel improvements ar</w:t>
      </w:r>
      <w:r w:rsidR="00E34091" w:rsidRPr="00325369">
        <w:rPr>
          <w:rFonts w:ascii="Times New Roman" w:hAnsi="Times New Roman"/>
          <w:b w:val="0"/>
        </w:rPr>
        <w:t>e not el</w:t>
      </w:r>
      <w:r w:rsidR="00D97A80" w:rsidRPr="00325369">
        <w:rPr>
          <w:rFonts w:ascii="Times New Roman" w:hAnsi="Times New Roman"/>
          <w:b w:val="0"/>
        </w:rPr>
        <w:t xml:space="preserve">igible for this grant program.  </w:t>
      </w:r>
      <w:r w:rsidR="00E34091" w:rsidRPr="00325369">
        <w:rPr>
          <w:rFonts w:ascii="Times New Roman" w:hAnsi="Times New Roman"/>
          <w:b w:val="0"/>
        </w:rPr>
        <w:t>Additionally, cargo equipment used shore side, is eligible.  But it must be Bu</w:t>
      </w:r>
      <w:r w:rsidR="00D97A80" w:rsidRPr="00325369">
        <w:rPr>
          <w:rFonts w:ascii="Times New Roman" w:hAnsi="Times New Roman"/>
          <w:b w:val="0"/>
        </w:rPr>
        <w:t>y</w:t>
      </w:r>
      <w:r w:rsidR="00E34091" w:rsidRPr="00325369">
        <w:rPr>
          <w:rFonts w:ascii="Times New Roman" w:hAnsi="Times New Roman"/>
          <w:b w:val="0"/>
        </w:rPr>
        <w:t xml:space="preserve"> American Act compliant.  </w:t>
      </w:r>
    </w:p>
    <w:p w:rsidR="00E34091" w:rsidRPr="00325369" w:rsidRDefault="00E34091" w:rsidP="00325369">
      <w:pPr>
        <w:tabs>
          <w:tab w:val="left" w:pos="1800"/>
        </w:tabs>
        <w:spacing w:line="360" w:lineRule="auto"/>
        <w:ind w:left="1800" w:hanging="1800"/>
        <w:rPr>
          <w:rFonts w:ascii="Times New Roman" w:hAnsi="Times New Roman"/>
          <w:b w:val="0"/>
        </w:rPr>
      </w:pPr>
    </w:p>
    <w:p w:rsidR="00E34091" w:rsidRPr="00325369" w:rsidRDefault="00E34091"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lastRenderedPageBreak/>
        <w:tab/>
        <w:t>Facilities necessary to improve cargo transport, including silos, elevators, conveyors, container terminals, roll-on</w:t>
      </w:r>
      <w:r w:rsidR="00D97A80" w:rsidRPr="00325369">
        <w:rPr>
          <w:rFonts w:ascii="Times New Roman" w:hAnsi="Times New Roman"/>
          <w:b w:val="0"/>
        </w:rPr>
        <w:t>/</w:t>
      </w:r>
      <w:r w:rsidR="001F3B15" w:rsidRPr="00325369">
        <w:rPr>
          <w:rFonts w:ascii="Times New Roman" w:hAnsi="Times New Roman"/>
          <w:b w:val="0"/>
        </w:rPr>
        <w:t xml:space="preserve">roll-off </w:t>
      </w:r>
      <w:r w:rsidR="00C55D55" w:rsidRPr="00325369">
        <w:rPr>
          <w:rFonts w:ascii="Times New Roman" w:hAnsi="Times New Roman"/>
          <w:b w:val="0"/>
        </w:rPr>
        <w:t>facilities</w:t>
      </w:r>
      <w:r w:rsidR="001F3B15" w:rsidRPr="00325369">
        <w:rPr>
          <w:rFonts w:ascii="Times New Roman" w:hAnsi="Times New Roman"/>
          <w:b w:val="0"/>
        </w:rPr>
        <w:t xml:space="preserve">, and including parking garages necessary for intermodal freight transfer.  </w:t>
      </w:r>
    </w:p>
    <w:p w:rsidR="001F3B15" w:rsidRPr="00325369" w:rsidRDefault="001F3B15" w:rsidP="00325369">
      <w:pPr>
        <w:tabs>
          <w:tab w:val="left" w:pos="1800"/>
        </w:tabs>
        <w:spacing w:line="360" w:lineRule="auto"/>
        <w:ind w:left="1800" w:hanging="1800"/>
        <w:rPr>
          <w:rFonts w:ascii="Times New Roman" w:hAnsi="Times New Roman"/>
          <w:b w:val="0"/>
        </w:rPr>
      </w:pPr>
    </w:p>
    <w:p w:rsidR="00C1689F" w:rsidRPr="00325369" w:rsidRDefault="001F3B15"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Warehouses including refrigerated facilities, bunkering facilities for both oil or gas products.  Lay-down areas, transit sheds and other such facilities</w:t>
      </w:r>
      <w:r w:rsidR="00C55D55" w:rsidRPr="00325369">
        <w:rPr>
          <w:rFonts w:ascii="Times New Roman" w:hAnsi="Times New Roman"/>
          <w:b w:val="0"/>
        </w:rPr>
        <w:t xml:space="preserve">.  Additionally, utilities necessary for safe operations including lighting, storm water, and other such improvements that are </w:t>
      </w:r>
      <w:r w:rsidR="00C1689F" w:rsidRPr="00325369">
        <w:rPr>
          <w:rFonts w:ascii="Times New Roman" w:hAnsi="Times New Roman"/>
          <w:b w:val="0"/>
        </w:rPr>
        <w:t xml:space="preserve">incidental to a larger infrastructure project are eligible.  </w:t>
      </w:r>
    </w:p>
    <w:p w:rsidR="00C1689F" w:rsidRPr="00325369" w:rsidRDefault="00C1689F" w:rsidP="00325369">
      <w:pPr>
        <w:tabs>
          <w:tab w:val="left" w:pos="1800"/>
        </w:tabs>
        <w:spacing w:line="360" w:lineRule="auto"/>
        <w:ind w:left="1800" w:hanging="1800"/>
        <w:rPr>
          <w:rFonts w:ascii="Times New Roman" w:hAnsi="Times New Roman"/>
          <w:b w:val="0"/>
        </w:rPr>
      </w:pPr>
    </w:p>
    <w:p w:rsidR="001F3B15" w:rsidRPr="00325369" w:rsidRDefault="00C1689F"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And port related</w:t>
      </w:r>
      <w:r w:rsidR="00651CEA" w:rsidRPr="00325369">
        <w:rPr>
          <w:rFonts w:ascii="Times New Roman" w:hAnsi="Times New Roman"/>
          <w:b w:val="0"/>
        </w:rPr>
        <w:t xml:space="preserve">, intelligent transportation system hardware and software, all technologies used to promote efficient port movements including routing and </w:t>
      </w:r>
      <w:r w:rsidR="00601D03" w:rsidRPr="00325369">
        <w:rPr>
          <w:rFonts w:ascii="Times New Roman" w:hAnsi="Times New Roman"/>
          <w:b w:val="0"/>
        </w:rPr>
        <w:t>communications</w:t>
      </w:r>
      <w:r w:rsidR="00651CEA" w:rsidRPr="00325369">
        <w:rPr>
          <w:rFonts w:ascii="Times New Roman" w:hAnsi="Times New Roman"/>
          <w:b w:val="0"/>
        </w:rPr>
        <w:t xml:space="preserve"> for vessels, trucks and rail, cargo movement, flow through processing for </w:t>
      </w:r>
      <w:r w:rsidR="00601D03" w:rsidRPr="00325369">
        <w:rPr>
          <w:rFonts w:ascii="Times New Roman" w:hAnsi="Times New Roman"/>
          <w:b w:val="0"/>
        </w:rPr>
        <w:t>import</w:t>
      </w:r>
      <w:r w:rsidR="00651CEA" w:rsidRPr="00325369">
        <w:rPr>
          <w:rFonts w:ascii="Times New Roman" w:hAnsi="Times New Roman"/>
          <w:b w:val="0"/>
        </w:rPr>
        <w:t xml:space="preserve">/export </w:t>
      </w:r>
      <w:r w:rsidR="00601D03" w:rsidRPr="00325369">
        <w:rPr>
          <w:rFonts w:ascii="Times New Roman" w:hAnsi="Times New Roman"/>
          <w:b w:val="0"/>
        </w:rPr>
        <w:t>requirements</w:t>
      </w:r>
      <w:r w:rsidR="00651CEA" w:rsidRPr="00325369">
        <w:rPr>
          <w:rFonts w:ascii="Times New Roman" w:hAnsi="Times New Roman"/>
          <w:b w:val="0"/>
        </w:rPr>
        <w:t xml:space="preserve">, storage and tracking, </w:t>
      </w:r>
      <w:r w:rsidR="0061328B" w:rsidRPr="00325369">
        <w:rPr>
          <w:rFonts w:ascii="Times New Roman" w:hAnsi="Times New Roman"/>
          <w:b w:val="0"/>
        </w:rPr>
        <w:t xml:space="preserve">and asset/equipment management.  </w:t>
      </w:r>
    </w:p>
    <w:p w:rsidR="0061328B" w:rsidRPr="00325369" w:rsidRDefault="0061328B" w:rsidP="00325369">
      <w:pPr>
        <w:tabs>
          <w:tab w:val="left" w:pos="1800"/>
        </w:tabs>
        <w:spacing w:line="360" w:lineRule="auto"/>
        <w:ind w:left="1800" w:hanging="1800"/>
        <w:rPr>
          <w:rFonts w:ascii="Times New Roman" w:hAnsi="Times New Roman"/>
          <w:b w:val="0"/>
        </w:rPr>
      </w:pPr>
    </w:p>
    <w:p w:rsidR="0061328B" w:rsidRPr="00325369" w:rsidRDefault="0061328B"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And there again, vessel projects are not eligible for this program.  And I’ll turn it over to </w:t>
      </w:r>
      <w:r w:rsidR="00BB6DB0" w:rsidRPr="00325369">
        <w:rPr>
          <w:rFonts w:ascii="Times New Roman" w:hAnsi="Times New Roman"/>
          <w:b w:val="0"/>
        </w:rPr>
        <w:t xml:space="preserve">(David Benet).  </w:t>
      </w:r>
    </w:p>
    <w:p w:rsidR="00BB6DB0" w:rsidRPr="00325369" w:rsidRDefault="00BB6DB0" w:rsidP="00325369">
      <w:pPr>
        <w:tabs>
          <w:tab w:val="left" w:pos="1800"/>
        </w:tabs>
        <w:spacing w:line="360" w:lineRule="auto"/>
        <w:ind w:left="1800" w:hanging="1800"/>
        <w:rPr>
          <w:rFonts w:ascii="Times New Roman" w:hAnsi="Times New Roman"/>
          <w:b w:val="0"/>
        </w:rPr>
      </w:pPr>
    </w:p>
    <w:p w:rsidR="00BB6DB0" w:rsidRPr="00325369" w:rsidRDefault="00BB6DB0"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(David B</w:t>
      </w:r>
      <w:r w:rsidR="00C13B59">
        <w:rPr>
          <w:rFonts w:ascii="Times New Roman" w:hAnsi="Times New Roman"/>
          <w:b w:val="0"/>
        </w:rPr>
        <w:t>ohnet</w:t>
      </w:r>
      <w:r w:rsidRPr="00325369">
        <w:rPr>
          <w:rFonts w:ascii="Times New Roman" w:hAnsi="Times New Roman"/>
          <w:b w:val="0"/>
        </w:rPr>
        <w:t>):</w:t>
      </w:r>
      <w:r w:rsidRPr="00325369">
        <w:rPr>
          <w:rFonts w:ascii="Times New Roman" w:hAnsi="Times New Roman"/>
          <w:b w:val="0"/>
        </w:rPr>
        <w:tab/>
        <w:t xml:space="preserve">Hi.  Good afternoon.  My name is (David).  I want to go over a few slides - How to Apply for the </w:t>
      </w:r>
      <w:r w:rsidR="00507352" w:rsidRPr="00325369">
        <w:rPr>
          <w:rFonts w:ascii="Times New Roman" w:hAnsi="Times New Roman"/>
          <w:b w:val="0"/>
        </w:rPr>
        <w:t>P</w:t>
      </w:r>
      <w:r w:rsidR="002D4F47" w:rsidRPr="00325369">
        <w:rPr>
          <w:rFonts w:ascii="Times New Roman" w:hAnsi="Times New Roman"/>
          <w:b w:val="0"/>
        </w:rPr>
        <w:t xml:space="preserve">ort </w:t>
      </w:r>
      <w:r w:rsidR="00507352" w:rsidRPr="00325369">
        <w:rPr>
          <w:rFonts w:ascii="Times New Roman" w:hAnsi="Times New Roman"/>
          <w:b w:val="0"/>
        </w:rPr>
        <w:t>I</w:t>
      </w:r>
      <w:r w:rsidR="002D4F47" w:rsidRPr="00325369">
        <w:rPr>
          <w:rFonts w:ascii="Times New Roman" w:hAnsi="Times New Roman"/>
          <w:b w:val="0"/>
        </w:rPr>
        <w:t>n</w:t>
      </w:r>
      <w:r w:rsidRPr="00325369">
        <w:rPr>
          <w:rFonts w:ascii="Times New Roman" w:hAnsi="Times New Roman"/>
          <w:b w:val="0"/>
        </w:rPr>
        <w:t xml:space="preserve">frastructure </w:t>
      </w:r>
      <w:r w:rsidR="00507352" w:rsidRPr="00325369">
        <w:rPr>
          <w:rFonts w:ascii="Times New Roman" w:hAnsi="Times New Roman"/>
          <w:b w:val="0"/>
        </w:rPr>
        <w:t>G</w:t>
      </w:r>
      <w:r w:rsidRPr="00325369">
        <w:rPr>
          <w:rFonts w:ascii="Times New Roman" w:hAnsi="Times New Roman"/>
          <w:b w:val="0"/>
        </w:rPr>
        <w:t xml:space="preserve">rant.  </w:t>
      </w:r>
    </w:p>
    <w:p w:rsidR="002D4F47" w:rsidRPr="00325369" w:rsidRDefault="002D4F47" w:rsidP="00325369">
      <w:pPr>
        <w:tabs>
          <w:tab w:val="left" w:pos="1800"/>
        </w:tabs>
        <w:spacing w:line="360" w:lineRule="auto"/>
        <w:ind w:left="1800" w:hanging="1800"/>
        <w:rPr>
          <w:rFonts w:ascii="Times New Roman" w:hAnsi="Times New Roman"/>
          <w:b w:val="0"/>
        </w:rPr>
      </w:pPr>
    </w:p>
    <w:p w:rsidR="002D4F47" w:rsidRPr="00325369" w:rsidRDefault="002D4F47"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First of all, the submission date is due by 8:00 pm, Eastern Daylight Time on Monday, that’s September 16, 2019.  And all applications must be entered into </w:t>
      </w:r>
      <w:r w:rsidR="00445838" w:rsidRPr="00325369">
        <w:rPr>
          <w:rFonts w:ascii="Times New Roman" w:hAnsi="Times New Roman"/>
          <w:b w:val="0"/>
        </w:rPr>
        <w:t>G</w:t>
      </w:r>
      <w:r w:rsidRPr="00325369">
        <w:rPr>
          <w:rFonts w:ascii="Times New Roman" w:hAnsi="Times New Roman"/>
          <w:b w:val="0"/>
        </w:rPr>
        <w:t xml:space="preserve">rants.gov.  </w:t>
      </w:r>
    </w:p>
    <w:p w:rsidR="002D4F47" w:rsidRPr="00325369" w:rsidRDefault="002D4F47" w:rsidP="00325369">
      <w:pPr>
        <w:tabs>
          <w:tab w:val="left" w:pos="1800"/>
        </w:tabs>
        <w:spacing w:line="360" w:lineRule="auto"/>
        <w:ind w:left="1800" w:hanging="1800"/>
        <w:rPr>
          <w:rFonts w:ascii="Times New Roman" w:hAnsi="Times New Roman"/>
          <w:b w:val="0"/>
        </w:rPr>
      </w:pPr>
    </w:p>
    <w:p w:rsidR="002D4F47" w:rsidRPr="00325369" w:rsidRDefault="002D4F47"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The content and form of your submission comes in several pieces.  One will be the standard Form 424 </w:t>
      </w:r>
      <w:r w:rsidR="006417FD" w:rsidRPr="00325369">
        <w:rPr>
          <w:rFonts w:ascii="Times New Roman" w:hAnsi="Times New Roman"/>
          <w:b w:val="0"/>
        </w:rPr>
        <w:t>which</w:t>
      </w:r>
      <w:r w:rsidRPr="00325369">
        <w:rPr>
          <w:rFonts w:ascii="Times New Roman" w:hAnsi="Times New Roman"/>
          <w:b w:val="0"/>
        </w:rPr>
        <w:t xml:space="preserve"> will be filled out and entered.  A cover page considering some information and </w:t>
      </w:r>
      <w:r w:rsidR="006417FD" w:rsidRPr="00325369">
        <w:rPr>
          <w:rFonts w:ascii="Times New Roman" w:hAnsi="Times New Roman"/>
          <w:b w:val="0"/>
        </w:rPr>
        <w:t>a d</w:t>
      </w:r>
      <w:r w:rsidRPr="00325369">
        <w:rPr>
          <w:rFonts w:ascii="Times New Roman" w:hAnsi="Times New Roman"/>
          <w:b w:val="0"/>
        </w:rPr>
        <w:t xml:space="preserve">escription of your project in </w:t>
      </w:r>
      <w:r w:rsidR="006417FD" w:rsidRPr="00325369">
        <w:rPr>
          <w:rFonts w:ascii="Times New Roman" w:hAnsi="Times New Roman"/>
          <w:b w:val="0"/>
        </w:rPr>
        <w:t xml:space="preserve">a succinct manner.  </w:t>
      </w:r>
    </w:p>
    <w:p w:rsidR="006417FD" w:rsidRPr="00325369" w:rsidRDefault="006417FD" w:rsidP="00325369">
      <w:pPr>
        <w:tabs>
          <w:tab w:val="left" w:pos="1800"/>
        </w:tabs>
        <w:spacing w:line="360" w:lineRule="auto"/>
        <w:ind w:left="1800" w:hanging="1800"/>
        <w:rPr>
          <w:rFonts w:ascii="Times New Roman" w:hAnsi="Times New Roman"/>
          <w:b w:val="0"/>
        </w:rPr>
      </w:pPr>
    </w:p>
    <w:p w:rsidR="006417FD" w:rsidRPr="00325369" w:rsidRDefault="006417FD"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The project narrative which is a 30-page application minus a cover page and </w:t>
      </w:r>
      <w:r w:rsidR="009C6BCF" w:rsidRPr="00325369">
        <w:rPr>
          <w:rFonts w:ascii="Times New Roman" w:hAnsi="Times New Roman"/>
          <w:b w:val="0"/>
        </w:rPr>
        <w:t xml:space="preserve">(unintelligible) should follow this basic outline.  And this will be considered your table of content or your narrative.  </w:t>
      </w:r>
    </w:p>
    <w:p w:rsidR="009C6BCF" w:rsidRPr="00325369" w:rsidRDefault="009C6BCF" w:rsidP="00325369">
      <w:pPr>
        <w:tabs>
          <w:tab w:val="left" w:pos="1800"/>
        </w:tabs>
        <w:spacing w:line="360" w:lineRule="auto"/>
        <w:ind w:left="1800" w:hanging="1800"/>
        <w:rPr>
          <w:rFonts w:ascii="Times New Roman" w:hAnsi="Times New Roman"/>
          <w:b w:val="0"/>
        </w:rPr>
      </w:pPr>
    </w:p>
    <w:p w:rsidR="009C6BCF" w:rsidRPr="00325369" w:rsidRDefault="009C6BCF"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So these are the headers we are looking for in the application.  You’ll need to have a project description, project location, grant funds, sources and uses of all the project funding.  Leveraging of federal funds, project costs and benefits, project outcomes.  Demonstrate project readiness and domestic preference.  </w:t>
      </w:r>
    </w:p>
    <w:p w:rsidR="009C6BCF" w:rsidRPr="00325369" w:rsidRDefault="009C6BCF" w:rsidP="00325369">
      <w:pPr>
        <w:tabs>
          <w:tab w:val="left" w:pos="1800"/>
        </w:tabs>
        <w:spacing w:line="360" w:lineRule="auto"/>
        <w:ind w:left="1800" w:hanging="1800"/>
        <w:rPr>
          <w:rFonts w:ascii="Times New Roman" w:hAnsi="Times New Roman"/>
          <w:b w:val="0"/>
        </w:rPr>
      </w:pPr>
    </w:p>
    <w:p w:rsidR="009C6BCF" w:rsidRPr="00325369" w:rsidRDefault="009C6BCF"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I’m going to go into a little more detail on these headers as we go forward.  So, it started with the project description.  We would like you to include the following information for your project description.  </w:t>
      </w:r>
    </w:p>
    <w:p w:rsidR="009C6BCF" w:rsidRPr="00325369" w:rsidRDefault="009C6BCF" w:rsidP="00325369">
      <w:pPr>
        <w:tabs>
          <w:tab w:val="left" w:pos="1800"/>
        </w:tabs>
        <w:spacing w:line="360" w:lineRule="auto"/>
        <w:ind w:left="1800" w:hanging="1800"/>
        <w:rPr>
          <w:rFonts w:ascii="Times New Roman" w:hAnsi="Times New Roman"/>
          <w:b w:val="0"/>
        </w:rPr>
      </w:pPr>
    </w:p>
    <w:p w:rsidR="009C6BCF" w:rsidRPr="00325369" w:rsidRDefault="009C6BCF"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Please be concise in the project summary.  Port</w:t>
      </w:r>
      <w:r w:rsidR="0007252D" w:rsidRPr="00325369">
        <w:rPr>
          <w:rFonts w:ascii="Times New Roman" w:hAnsi="Times New Roman"/>
          <w:b w:val="0"/>
        </w:rPr>
        <w:t>-</w:t>
      </w:r>
      <w:r w:rsidRPr="00325369">
        <w:rPr>
          <w:rFonts w:ascii="Times New Roman" w:hAnsi="Times New Roman"/>
          <w:b w:val="0"/>
        </w:rPr>
        <w:t xml:space="preserve">related transportation challenges the </w:t>
      </w:r>
      <w:r w:rsidR="0007252D" w:rsidRPr="00325369">
        <w:rPr>
          <w:rFonts w:ascii="Times New Roman" w:hAnsi="Times New Roman"/>
          <w:b w:val="0"/>
        </w:rPr>
        <w:t>project will address and, how they will address them.  A list of major project components</w:t>
      </w:r>
      <w:r w:rsidR="00BB36D1" w:rsidRPr="00325369">
        <w:rPr>
          <w:rFonts w:ascii="Times New Roman" w:hAnsi="Times New Roman"/>
          <w:b w:val="0"/>
        </w:rPr>
        <w:t xml:space="preserve">.  </w:t>
      </w:r>
    </w:p>
    <w:p w:rsidR="00BB36D1" w:rsidRPr="00325369" w:rsidRDefault="00BB36D1" w:rsidP="00325369">
      <w:pPr>
        <w:tabs>
          <w:tab w:val="left" w:pos="1800"/>
        </w:tabs>
        <w:spacing w:line="360" w:lineRule="auto"/>
        <w:ind w:left="1800" w:hanging="1800"/>
        <w:rPr>
          <w:rFonts w:ascii="Times New Roman" w:hAnsi="Times New Roman"/>
          <w:b w:val="0"/>
        </w:rPr>
      </w:pPr>
    </w:p>
    <w:p w:rsidR="00BB36D1" w:rsidRPr="00325369" w:rsidRDefault="00BB36D1"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Next, a project location.  These include a detailed geographical description of the proposed project.  Provide a map if you have one, of the project location and connections to existing transportation infrastructure.  Indicate whether the project is in a qualified opportunity zone.  And we’ll go into that a little bit later.  </w:t>
      </w:r>
    </w:p>
    <w:p w:rsidR="00BB36D1" w:rsidRPr="00325369" w:rsidRDefault="00BB36D1" w:rsidP="00325369">
      <w:pPr>
        <w:tabs>
          <w:tab w:val="left" w:pos="1800"/>
        </w:tabs>
        <w:spacing w:line="360" w:lineRule="auto"/>
        <w:ind w:left="1800" w:hanging="1800"/>
        <w:rPr>
          <w:rFonts w:ascii="Times New Roman" w:hAnsi="Times New Roman"/>
          <w:b w:val="0"/>
        </w:rPr>
      </w:pPr>
    </w:p>
    <w:p w:rsidR="00BB36D1" w:rsidRPr="00325369" w:rsidRDefault="00BB36D1"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The grant funds, sources, and uses of project funds.  Please describe the project </w:t>
      </w:r>
      <w:r w:rsidR="00F9557A" w:rsidRPr="00325369">
        <w:rPr>
          <w:rFonts w:ascii="Times New Roman" w:hAnsi="Times New Roman"/>
          <w:b w:val="0"/>
        </w:rPr>
        <w:t xml:space="preserve">costs, source, and the amount of funds.  Documentation of non-federal funding commitments.  This </w:t>
      </w:r>
      <w:r w:rsidR="00D67614" w:rsidRPr="00325369">
        <w:rPr>
          <w:rFonts w:ascii="Times New Roman" w:hAnsi="Times New Roman"/>
          <w:b w:val="0"/>
        </w:rPr>
        <w:t>could</w:t>
      </w:r>
      <w:r w:rsidR="00F9557A" w:rsidRPr="00325369">
        <w:rPr>
          <w:rFonts w:ascii="Times New Roman" w:hAnsi="Times New Roman"/>
          <w:b w:val="0"/>
        </w:rPr>
        <w:t xml:space="preserve"> be done in the form of a letter or other form, that commits the dollars to the project.  And a budget showing how each </w:t>
      </w:r>
      <w:r w:rsidR="00F9557A" w:rsidRPr="00325369">
        <w:rPr>
          <w:rFonts w:ascii="Times New Roman" w:hAnsi="Times New Roman"/>
          <w:b w:val="0"/>
        </w:rPr>
        <w:lastRenderedPageBreak/>
        <w:t xml:space="preserve">source of the funds will be spent.  And you know you can do a chart, a graph, whatever is the easiest way to convey this particular piece of information.  </w:t>
      </w:r>
    </w:p>
    <w:p w:rsidR="00F9557A" w:rsidRPr="00325369" w:rsidRDefault="00F9557A" w:rsidP="00325369">
      <w:pPr>
        <w:tabs>
          <w:tab w:val="left" w:pos="1800"/>
        </w:tabs>
        <w:spacing w:line="360" w:lineRule="auto"/>
        <w:ind w:left="1800" w:hanging="1800"/>
        <w:rPr>
          <w:rFonts w:ascii="Times New Roman" w:hAnsi="Times New Roman"/>
          <w:b w:val="0"/>
        </w:rPr>
      </w:pPr>
    </w:p>
    <w:p w:rsidR="00F9557A" w:rsidRPr="00325369" w:rsidRDefault="00F9557A"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The application should demonstrate such as through a commitment letter or other documentation, the sources of funds, as I mentioned earlier.  When you do that, there may be several non-federal funds that you’re looking for.  Some might be coming from states, some from other grant projects.  As long as they’re non-federal, please make sure that they’re all documented.  </w:t>
      </w:r>
    </w:p>
    <w:p w:rsidR="00F9557A" w:rsidRPr="00325369" w:rsidRDefault="00F9557A" w:rsidP="00325369">
      <w:pPr>
        <w:tabs>
          <w:tab w:val="left" w:pos="1800"/>
        </w:tabs>
        <w:spacing w:line="360" w:lineRule="auto"/>
        <w:ind w:left="1800" w:hanging="1800"/>
        <w:rPr>
          <w:rFonts w:ascii="Times New Roman" w:hAnsi="Times New Roman"/>
          <w:b w:val="0"/>
        </w:rPr>
      </w:pPr>
    </w:p>
    <w:p w:rsidR="00F9557A" w:rsidRPr="00325369" w:rsidRDefault="00F9557A"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r>
      <w:r w:rsidR="00C13B59">
        <w:rPr>
          <w:rFonts w:ascii="Times New Roman" w:hAnsi="Times New Roman"/>
          <w:b w:val="0"/>
        </w:rPr>
        <w:t>U</w:t>
      </w:r>
      <w:r w:rsidR="0097588F" w:rsidRPr="00325369">
        <w:rPr>
          <w:rFonts w:ascii="Times New Roman" w:hAnsi="Times New Roman"/>
          <w:b w:val="0"/>
        </w:rPr>
        <w:t xml:space="preserve">nless otherwise authorized by statute, the state or local cost share may not be counted as non-federal share for both the Port Infrastructure Development Program, and other grant programs you may have applied for.  And there are others that ports have been able to apply for lately.  So, they cannot be comingled or combined at all.  </w:t>
      </w:r>
    </w:p>
    <w:p w:rsidR="00103DB2" w:rsidRPr="00325369" w:rsidRDefault="00103DB2" w:rsidP="00325369">
      <w:pPr>
        <w:tabs>
          <w:tab w:val="left" w:pos="1800"/>
        </w:tabs>
        <w:spacing w:line="360" w:lineRule="auto"/>
        <w:ind w:left="1800" w:hanging="1800"/>
        <w:rPr>
          <w:rFonts w:ascii="Times New Roman" w:hAnsi="Times New Roman"/>
          <w:b w:val="0"/>
        </w:rPr>
      </w:pPr>
    </w:p>
    <w:p w:rsidR="00103DB2" w:rsidRPr="00325369" w:rsidRDefault="00103DB2"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Preference will be given to those projects that require a lower percentage of federal share of the costs.  </w:t>
      </w:r>
    </w:p>
    <w:p w:rsidR="00103DB2" w:rsidRPr="00325369" w:rsidRDefault="00103DB2" w:rsidP="00325369">
      <w:pPr>
        <w:tabs>
          <w:tab w:val="left" w:pos="1800"/>
        </w:tabs>
        <w:spacing w:line="360" w:lineRule="auto"/>
        <w:ind w:left="1800" w:hanging="1800"/>
        <w:rPr>
          <w:rFonts w:ascii="Times New Roman" w:hAnsi="Times New Roman"/>
          <w:b w:val="0"/>
        </w:rPr>
      </w:pPr>
    </w:p>
    <w:p w:rsidR="00103DB2" w:rsidRPr="00325369" w:rsidRDefault="00103DB2"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r>
      <w:r w:rsidR="00CE2C53" w:rsidRPr="00325369">
        <w:rPr>
          <w:rFonts w:ascii="Times New Roman" w:hAnsi="Times New Roman"/>
          <w:b w:val="0"/>
        </w:rPr>
        <w:t xml:space="preserve">Now this exercise I’ll be going over the content of the application.  And </w:t>
      </w:r>
      <w:r w:rsidR="00D910B2" w:rsidRPr="00325369">
        <w:rPr>
          <w:rFonts w:ascii="Times New Roman" w:hAnsi="Times New Roman"/>
          <w:b w:val="0"/>
        </w:rPr>
        <w:t>(Peter)</w:t>
      </w:r>
      <w:r w:rsidR="00CE2C53" w:rsidRPr="00325369">
        <w:rPr>
          <w:rFonts w:ascii="Times New Roman" w:hAnsi="Times New Roman"/>
          <w:b w:val="0"/>
        </w:rPr>
        <w:t xml:space="preserve"> will step in to tell us a little bit more about how to be competitive and work further </w:t>
      </w:r>
      <w:r w:rsidR="009D4D67" w:rsidRPr="00325369">
        <w:rPr>
          <w:rFonts w:ascii="Times New Roman" w:hAnsi="Times New Roman"/>
          <w:b w:val="0"/>
        </w:rPr>
        <w:t xml:space="preserve">description on what these mean.  </w:t>
      </w:r>
    </w:p>
    <w:p w:rsidR="009D4D67" w:rsidRPr="00325369" w:rsidRDefault="009D4D67" w:rsidP="00325369">
      <w:pPr>
        <w:tabs>
          <w:tab w:val="left" w:pos="1800"/>
        </w:tabs>
        <w:spacing w:line="360" w:lineRule="auto"/>
        <w:ind w:left="1800" w:hanging="1800"/>
        <w:rPr>
          <w:rFonts w:ascii="Times New Roman" w:hAnsi="Times New Roman"/>
          <w:b w:val="0"/>
        </w:rPr>
      </w:pPr>
    </w:p>
    <w:p w:rsidR="009D4D67" w:rsidRPr="00325369" w:rsidRDefault="009D4D67"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Leveraging of the federal funds.  A ratio of non-federal share of future eligible costs of total future eligible costs.  So, you ratio those two together.  </w:t>
      </w:r>
    </w:p>
    <w:p w:rsidR="009D4D67" w:rsidRPr="00325369" w:rsidRDefault="009D4D67" w:rsidP="00325369">
      <w:pPr>
        <w:tabs>
          <w:tab w:val="left" w:pos="1800"/>
        </w:tabs>
        <w:spacing w:line="360" w:lineRule="auto"/>
        <w:ind w:left="1800" w:hanging="1800"/>
        <w:rPr>
          <w:rFonts w:ascii="Times New Roman" w:hAnsi="Times New Roman"/>
          <w:b w:val="0"/>
        </w:rPr>
      </w:pPr>
    </w:p>
    <w:p w:rsidR="009D4D67" w:rsidRPr="00325369" w:rsidRDefault="009D4D67"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Please describe how you worked to maximize the non-federal share.  Describe efforts to incorporate </w:t>
      </w:r>
      <w:r w:rsidR="00D67614" w:rsidRPr="00325369">
        <w:rPr>
          <w:rFonts w:ascii="Times New Roman" w:hAnsi="Times New Roman"/>
          <w:b w:val="0"/>
        </w:rPr>
        <w:t>private</w:t>
      </w:r>
      <w:r w:rsidRPr="00325369">
        <w:rPr>
          <w:rFonts w:ascii="Times New Roman" w:hAnsi="Times New Roman"/>
          <w:b w:val="0"/>
        </w:rPr>
        <w:t xml:space="preserve"> funding.  And, any other considerations that will bolster your argument for your funding.  </w:t>
      </w:r>
    </w:p>
    <w:p w:rsidR="009D4D67" w:rsidRPr="00325369" w:rsidRDefault="009D4D67" w:rsidP="00325369">
      <w:pPr>
        <w:tabs>
          <w:tab w:val="left" w:pos="1800"/>
        </w:tabs>
        <w:spacing w:line="360" w:lineRule="auto"/>
        <w:ind w:left="1800" w:hanging="1800"/>
        <w:rPr>
          <w:rFonts w:ascii="Times New Roman" w:hAnsi="Times New Roman"/>
          <w:b w:val="0"/>
        </w:rPr>
      </w:pPr>
    </w:p>
    <w:p w:rsidR="009D4D67" w:rsidRPr="00325369" w:rsidRDefault="009D4D67"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lastRenderedPageBreak/>
        <w:tab/>
        <w:t xml:space="preserve">Project costs and benefits.  Value </w:t>
      </w:r>
      <w:r w:rsidR="005D4911" w:rsidRPr="00325369">
        <w:rPr>
          <w:rFonts w:ascii="Times New Roman" w:hAnsi="Times New Roman"/>
          <w:b w:val="0"/>
        </w:rPr>
        <w:t>estimates</w:t>
      </w:r>
      <w:r w:rsidRPr="00325369">
        <w:rPr>
          <w:rFonts w:ascii="Times New Roman" w:hAnsi="Times New Roman"/>
          <w:b w:val="0"/>
        </w:rPr>
        <w:t xml:space="preserve"> of the projects benefits and costs relative to the no-billed </w:t>
      </w:r>
      <w:r w:rsidR="005D4911" w:rsidRPr="00325369">
        <w:rPr>
          <w:rFonts w:ascii="Times New Roman" w:hAnsi="Times New Roman"/>
          <w:b w:val="0"/>
        </w:rPr>
        <w:t>baseline</w:t>
      </w:r>
      <w:r w:rsidRPr="00325369">
        <w:rPr>
          <w:rFonts w:ascii="Times New Roman" w:hAnsi="Times New Roman"/>
          <w:b w:val="0"/>
        </w:rPr>
        <w:t xml:space="preserve">.  This is a very - this is your </w:t>
      </w:r>
      <w:r w:rsidR="005D4911" w:rsidRPr="00325369">
        <w:rPr>
          <w:rFonts w:ascii="Times New Roman" w:hAnsi="Times New Roman"/>
          <w:b w:val="0"/>
        </w:rPr>
        <w:t xml:space="preserve">BCA.  And we’ve had other Webinars devoted just to how to describe the cost benefits of this particular project that you’re putting in to.  </w:t>
      </w:r>
    </w:p>
    <w:p w:rsidR="005D4911" w:rsidRPr="00325369" w:rsidRDefault="005D4911" w:rsidP="00325369">
      <w:pPr>
        <w:tabs>
          <w:tab w:val="left" w:pos="1800"/>
        </w:tabs>
        <w:spacing w:line="360" w:lineRule="auto"/>
        <w:ind w:left="1800" w:hanging="1800"/>
        <w:rPr>
          <w:rFonts w:ascii="Times New Roman" w:hAnsi="Times New Roman"/>
          <w:b w:val="0"/>
        </w:rPr>
      </w:pPr>
    </w:p>
    <w:p w:rsidR="005D4911" w:rsidRPr="00325369" w:rsidRDefault="005D4911"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There will be one more </w:t>
      </w:r>
      <w:r w:rsidR="000A54CC" w:rsidRPr="00325369">
        <w:rPr>
          <w:rFonts w:ascii="Times New Roman" w:hAnsi="Times New Roman"/>
          <w:b w:val="0"/>
        </w:rPr>
        <w:t>Webinar</w:t>
      </w:r>
      <w:r w:rsidRPr="00325369">
        <w:rPr>
          <w:rFonts w:ascii="Times New Roman" w:hAnsi="Times New Roman"/>
          <w:b w:val="0"/>
        </w:rPr>
        <w:t xml:space="preserve"> for the BCA, and that will be held next Tuesday, the 30th at 2:00 pm Eastern Ti</w:t>
      </w:r>
      <w:r w:rsidR="000A54CC" w:rsidRPr="00325369">
        <w:rPr>
          <w:rFonts w:ascii="Times New Roman" w:hAnsi="Times New Roman"/>
          <w:b w:val="0"/>
        </w:rPr>
        <w:t xml:space="preserve">me.  </w:t>
      </w:r>
    </w:p>
    <w:p w:rsidR="00013732" w:rsidRPr="00325369" w:rsidRDefault="00013732" w:rsidP="00325369">
      <w:pPr>
        <w:tabs>
          <w:tab w:val="left" w:pos="1800"/>
        </w:tabs>
        <w:spacing w:line="360" w:lineRule="auto"/>
        <w:ind w:left="1800" w:hanging="1800"/>
        <w:rPr>
          <w:rFonts w:ascii="Times New Roman" w:hAnsi="Times New Roman"/>
          <w:b w:val="0"/>
        </w:rPr>
      </w:pPr>
    </w:p>
    <w:p w:rsidR="00013732" w:rsidRPr="00325369" w:rsidRDefault="00D910B2"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(Peter Simon)</w:t>
      </w:r>
      <w:r w:rsidR="00013732" w:rsidRPr="00325369">
        <w:rPr>
          <w:rFonts w:ascii="Times New Roman" w:hAnsi="Times New Roman"/>
          <w:b w:val="0"/>
        </w:rPr>
        <w:t>:</w:t>
      </w:r>
      <w:r w:rsidR="00013732" w:rsidRPr="00325369">
        <w:rPr>
          <w:rFonts w:ascii="Times New Roman" w:hAnsi="Times New Roman"/>
          <w:b w:val="0"/>
        </w:rPr>
        <w:tab/>
        <w:t xml:space="preserve">So, (David) has described to you the what, of what you should include in your application with respect to these two evaluation factors.  And I just want to take a moment to explain how we will evaluate what it is you have included in your application.  </w:t>
      </w:r>
    </w:p>
    <w:p w:rsidR="00013732" w:rsidRPr="00325369" w:rsidRDefault="00013732" w:rsidP="00325369">
      <w:pPr>
        <w:tabs>
          <w:tab w:val="left" w:pos="1800"/>
        </w:tabs>
        <w:spacing w:line="360" w:lineRule="auto"/>
        <w:ind w:left="1800" w:hanging="1800"/>
        <w:rPr>
          <w:rFonts w:ascii="Times New Roman" w:hAnsi="Times New Roman"/>
          <w:b w:val="0"/>
        </w:rPr>
      </w:pPr>
    </w:p>
    <w:p w:rsidR="00013732" w:rsidRPr="00325369" w:rsidRDefault="00013732"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So first with respect to leveraging of federal funding, the general idea is that we’re going to look at the non-federal share of costs of your project, and see how that compares to other projects submitted for consideration </w:t>
      </w:r>
      <w:r w:rsidR="00507352" w:rsidRPr="00325369">
        <w:rPr>
          <w:rFonts w:ascii="Times New Roman" w:hAnsi="Times New Roman"/>
          <w:b w:val="0"/>
        </w:rPr>
        <w:t>under</w:t>
      </w:r>
      <w:r w:rsidRPr="00325369">
        <w:rPr>
          <w:rFonts w:ascii="Times New Roman" w:hAnsi="Times New Roman"/>
          <w:b w:val="0"/>
        </w:rPr>
        <w:t xml:space="preserve"> this round of the Port Infrastructure Development Program grants.  </w:t>
      </w:r>
    </w:p>
    <w:p w:rsidR="00507352" w:rsidRPr="00325369" w:rsidRDefault="00507352" w:rsidP="00325369">
      <w:pPr>
        <w:tabs>
          <w:tab w:val="left" w:pos="1800"/>
        </w:tabs>
        <w:spacing w:line="360" w:lineRule="auto"/>
        <w:ind w:left="1800" w:hanging="1800"/>
        <w:rPr>
          <w:rFonts w:ascii="Times New Roman" w:hAnsi="Times New Roman"/>
          <w:b w:val="0"/>
        </w:rPr>
      </w:pPr>
    </w:p>
    <w:p w:rsidR="00507352" w:rsidRPr="00325369" w:rsidRDefault="00507352"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So we’ll do that first by calculating the non-federal percentage based upon - of your project budget, based upon information that’s in the application.  </w:t>
      </w:r>
    </w:p>
    <w:p w:rsidR="00507352" w:rsidRPr="00325369" w:rsidRDefault="00507352" w:rsidP="00325369">
      <w:pPr>
        <w:tabs>
          <w:tab w:val="left" w:pos="1800"/>
        </w:tabs>
        <w:spacing w:line="360" w:lineRule="auto"/>
        <w:ind w:left="1800" w:hanging="1800"/>
        <w:rPr>
          <w:rFonts w:ascii="Times New Roman" w:hAnsi="Times New Roman"/>
          <w:b w:val="0"/>
        </w:rPr>
      </w:pPr>
    </w:p>
    <w:p w:rsidR="00507352" w:rsidRPr="00325369" w:rsidRDefault="00507352"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r>
      <w:r w:rsidR="00823847" w:rsidRPr="00325369">
        <w:rPr>
          <w:rFonts w:ascii="Times New Roman" w:hAnsi="Times New Roman"/>
          <w:b w:val="0"/>
        </w:rPr>
        <w:t>Then</w:t>
      </w:r>
      <w:r w:rsidRPr="00325369">
        <w:rPr>
          <w:rFonts w:ascii="Times New Roman" w:hAnsi="Times New Roman"/>
          <w:b w:val="0"/>
        </w:rPr>
        <w:t xml:space="preserve"> projects will be sorted based on this non-federal percentage, and assigned a one of five groups or quintiles.  And projects with - so the higher th</w:t>
      </w:r>
      <w:r w:rsidR="00823847" w:rsidRPr="00325369">
        <w:rPr>
          <w:rFonts w:ascii="Times New Roman" w:hAnsi="Times New Roman"/>
          <w:b w:val="0"/>
        </w:rPr>
        <w:t>e</w:t>
      </w:r>
      <w:r w:rsidRPr="00325369">
        <w:rPr>
          <w:rFonts w:ascii="Times New Roman" w:hAnsi="Times New Roman"/>
          <w:b w:val="0"/>
        </w:rPr>
        <w:t xml:space="preserve"> non-federal share of funding</w:t>
      </w:r>
      <w:r w:rsidR="00823847" w:rsidRPr="00325369">
        <w:rPr>
          <w:rFonts w:ascii="Times New Roman" w:hAnsi="Times New Roman"/>
          <w:b w:val="0"/>
        </w:rPr>
        <w:t xml:space="preserve">, the more likely that a project is going to fall into the </w:t>
      </w:r>
      <w:r w:rsidR="00D67614" w:rsidRPr="00325369">
        <w:rPr>
          <w:rFonts w:ascii="Times New Roman" w:hAnsi="Times New Roman"/>
          <w:b w:val="0"/>
        </w:rPr>
        <w:t>highest</w:t>
      </w:r>
      <w:r w:rsidR="00823847" w:rsidRPr="00325369">
        <w:rPr>
          <w:rFonts w:ascii="Times New Roman" w:hAnsi="Times New Roman"/>
          <w:b w:val="0"/>
        </w:rPr>
        <w:t xml:space="preserve"> rating category.  </w:t>
      </w:r>
    </w:p>
    <w:p w:rsidR="00823847" w:rsidRPr="00325369" w:rsidRDefault="00823847" w:rsidP="00325369">
      <w:pPr>
        <w:tabs>
          <w:tab w:val="left" w:pos="1800"/>
        </w:tabs>
        <w:spacing w:line="360" w:lineRule="auto"/>
        <w:ind w:left="1800" w:hanging="1800"/>
        <w:rPr>
          <w:rFonts w:ascii="Times New Roman" w:hAnsi="Times New Roman"/>
          <w:b w:val="0"/>
        </w:rPr>
      </w:pPr>
    </w:p>
    <w:p w:rsidR="00823847" w:rsidRPr="00325369" w:rsidRDefault="00823847"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And then finally, we’ll assign a rating based upon that non-federal share.  And that will be the application’s evaluation of a score for the leveraging of federal funding evaluation factor.  </w:t>
      </w:r>
    </w:p>
    <w:p w:rsidR="00823847" w:rsidRPr="00325369" w:rsidRDefault="00823847" w:rsidP="00325369">
      <w:pPr>
        <w:tabs>
          <w:tab w:val="left" w:pos="1800"/>
        </w:tabs>
        <w:spacing w:line="360" w:lineRule="auto"/>
        <w:ind w:left="1800" w:hanging="1800"/>
        <w:rPr>
          <w:rFonts w:ascii="Times New Roman" w:hAnsi="Times New Roman"/>
          <w:b w:val="0"/>
        </w:rPr>
      </w:pPr>
    </w:p>
    <w:p w:rsidR="00823847" w:rsidRPr="00325369" w:rsidRDefault="00823847"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lastRenderedPageBreak/>
        <w:tab/>
        <w:t xml:space="preserve">Second, with respect to </w:t>
      </w:r>
      <w:r w:rsidR="00D67614" w:rsidRPr="00325369">
        <w:rPr>
          <w:rFonts w:ascii="Times New Roman" w:hAnsi="Times New Roman"/>
          <w:b w:val="0"/>
        </w:rPr>
        <w:t>project</w:t>
      </w:r>
      <w:r w:rsidRPr="00325369">
        <w:rPr>
          <w:rFonts w:ascii="Times New Roman" w:hAnsi="Times New Roman"/>
          <w:b w:val="0"/>
        </w:rPr>
        <w:t xml:space="preserve"> benefits and costs, as (David) indicated, this actually will be evaluated by a team of economists from throughout the Department.  The focus is on an assessment of the benefit cost ratio, and net benefits of the project.  So, two evaluation factors.  </w:t>
      </w:r>
    </w:p>
    <w:p w:rsidR="00823847" w:rsidRPr="00325369" w:rsidRDefault="00823847" w:rsidP="00325369">
      <w:pPr>
        <w:tabs>
          <w:tab w:val="left" w:pos="1800"/>
        </w:tabs>
        <w:spacing w:line="360" w:lineRule="auto"/>
        <w:ind w:left="1800" w:hanging="1800"/>
        <w:rPr>
          <w:rFonts w:ascii="Times New Roman" w:hAnsi="Times New Roman"/>
          <w:b w:val="0"/>
        </w:rPr>
      </w:pPr>
    </w:p>
    <w:p w:rsidR="00823847" w:rsidRPr="00325369" w:rsidRDefault="00823847"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The project will be grouped by benefit cost ratio and net present value, into one of four groups</w:t>
      </w:r>
      <w:r w:rsidR="000C5039" w:rsidRPr="00325369">
        <w:rPr>
          <w:rFonts w:ascii="Times New Roman" w:hAnsi="Times New Roman"/>
          <w:b w:val="0"/>
        </w:rPr>
        <w:t xml:space="preserve">, again, for each of those elements.  And assigned rankings based upon the group that they fall into.  </w:t>
      </w:r>
    </w:p>
    <w:p w:rsidR="000C5039" w:rsidRPr="00325369" w:rsidRDefault="000C5039" w:rsidP="00325369">
      <w:pPr>
        <w:tabs>
          <w:tab w:val="left" w:pos="1800"/>
        </w:tabs>
        <w:spacing w:line="360" w:lineRule="auto"/>
        <w:ind w:left="1800" w:hanging="1800"/>
        <w:rPr>
          <w:rFonts w:ascii="Times New Roman" w:hAnsi="Times New Roman"/>
          <w:b w:val="0"/>
        </w:rPr>
      </w:pPr>
    </w:p>
    <w:p w:rsidR="000C5039" w:rsidRPr="00325369" w:rsidRDefault="000C5039"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And as (David) indicated, and information will be at the end of this presentation.  We want to encourage participation in next Tuesday’s final Webinar.  And that will focus on preparing a benefit cost analysis.  </w:t>
      </w:r>
    </w:p>
    <w:p w:rsidR="000C5039" w:rsidRPr="00325369" w:rsidRDefault="000C5039" w:rsidP="00325369">
      <w:pPr>
        <w:tabs>
          <w:tab w:val="left" w:pos="1800"/>
        </w:tabs>
        <w:spacing w:line="360" w:lineRule="auto"/>
        <w:ind w:left="1800" w:hanging="1800"/>
        <w:rPr>
          <w:rFonts w:ascii="Times New Roman" w:hAnsi="Times New Roman"/>
          <w:b w:val="0"/>
        </w:rPr>
      </w:pPr>
    </w:p>
    <w:p w:rsidR="000C5039" w:rsidRPr="00325369" w:rsidRDefault="000C5039"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(David B</w:t>
      </w:r>
      <w:r w:rsidR="00C13B59">
        <w:rPr>
          <w:rFonts w:ascii="Times New Roman" w:hAnsi="Times New Roman"/>
          <w:b w:val="0"/>
        </w:rPr>
        <w:t>ohnet</w:t>
      </w:r>
      <w:r w:rsidRPr="00325369">
        <w:rPr>
          <w:rFonts w:ascii="Times New Roman" w:hAnsi="Times New Roman"/>
          <w:b w:val="0"/>
        </w:rPr>
        <w:t>):</w:t>
      </w:r>
      <w:r w:rsidRPr="00325369">
        <w:rPr>
          <w:rFonts w:ascii="Times New Roman" w:hAnsi="Times New Roman"/>
          <w:b w:val="0"/>
        </w:rPr>
        <w:tab/>
        <w:t xml:space="preserve">Continuing with the contents of your application, there will be one header called, Project Outcomes.  These are the five outcomes that they are looking for you to address, </w:t>
      </w:r>
      <w:r w:rsidR="000767F0" w:rsidRPr="00325369">
        <w:rPr>
          <w:rFonts w:ascii="Times New Roman" w:hAnsi="Times New Roman"/>
          <w:b w:val="0"/>
        </w:rPr>
        <w:t xml:space="preserve">if they apply to your project.  And I’ll go over them briefly.  </w:t>
      </w:r>
    </w:p>
    <w:p w:rsidR="000767F0" w:rsidRPr="00325369" w:rsidRDefault="000767F0" w:rsidP="00325369">
      <w:pPr>
        <w:tabs>
          <w:tab w:val="left" w:pos="1800"/>
        </w:tabs>
        <w:spacing w:line="360" w:lineRule="auto"/>
        <w:ind w:left="1800" w:hanging="1800"/>
        <w:rPr>
          <w:rFonts w:ascii="Times New Roman" w:hAnsi="Times New Roman"/>
          <w:b w:val="0"/>
        </w:rPr>
      </w:pPr>
    </w:p>
    <w:p w:rsidR="000767F0" w:rsidRPr="00325369" w:rsidRDefault="000767F0"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The first one is advanced technology supported safety and design.  Efficiency improvements by incorporating technology or innovative approaches to port safety design </w:t>
      </w:r>
      <w:r w:rsidR="00F30F8C" w:rsidRPr="00325369">
        <w:rPr>
          <w:rFonts w:ascii="Times New Roman" w:hAnsi="Times New Roman"/>
          <w:b w:val="0"/>
        </w:rPr>
        <w:t xml:space="preserve">or efficiency.  </w:t>
      </w:r>
    </w:p>
    <w:p w:rsidR="00F30F8C" w:rsidRPr="00325369" w:rsidRDefault="00F30F8C" w:rsidP="00325369">
      <w:pPr>
        <w:tabs>
          <w:tab w:val="left" w:pos="1800"/>
        </w:tabs>
        <w:spacing w:line="360" w:lineRule="auto"/>
        <w:ind w:left="1800" w:hanging="1800"/>
        <w:rPr>
          <w:rFonts w:ascii="Times New Roman" w:hAnsi="Times New Roman"/>
          <w:b w:val="0"/>
        </w:rPr>
      </w:pPr>
    </w:p>
    <w:p w:rsidR="00F30F8C" w:rsidRPr="00325369" w:rsidRDefault="00F30F8C"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Another outcome might be bringing facilities to a state of good repair, and improve resiliency by addressing current or projected vulnerabilities in the condition of the port transportation facilities.  </w:t>
      </w:r>
    </w:p>
    <w:p w:rsidR="00F30F8C" w:rsidRPr="00325369" w:rsidRDefault="00F30F8C" w:rsidP="00325369">
      <w:pPr>
        <w:tabs>
          <w:tab w:val="left" w:pos="1800"/>
        </w:tabs>
        <w:spacing w:line="360" w:lineRule="auto"/>
        <w:ind w:left="1800" w:hanging="1800"/>
        <w:rPr>
          <w:rFonts w:ascii="Times New Roman" w:hAnsi="Times New Roman"/>
          <w:b w:val="0"/>
        </w:rPr>
      </w:pPr>
    </w:p>
    <w:p w:rsidR="00F30F8C" w:rsidRPr="00325369" w:rsidRDefault="00F30F8C"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You also might have an outcome devoted to promote efficient energy trade by supporting the efficient movement of energy products and/or increasing national energy production capacity.  </w:t>
      </w:r>
    </w:p>
    <w:p w:rsidR="009B0099" w:rsidRPr="00325369" w:rsidRDefault="009B0099" w:rsidP="00325369">
      <w:pPr>
        <w:tabs>
          <w:tab w:val="left" w:pos="1800"/>
        </w:tabs>
        <w:spacing w:line="360" w:lineRule="auto"/>
        <w:ind w:left="1800" w:hanging="1800"/>
        <w:rPr>
          <w:rFonts w:ascii="Times New Roman" w:hAnsi="Times New Roman"/>
          <w:b w:val="0"/>
        </w:rPr>
      </w:pPr>
    </w:p>
    <w:p w:rsidR="009B0099" w:rsidRPr="00325369" w:rsidRDefault="009B0099"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lastRenderedPageBreak/>
        <w:tab/>
        <w:t xml:space="preserve">You could promote manufacturing, agriculture, or other forms of exports by increasing the efficient movement of goods for exports and/or increasing national export capacity.  </w:t>
      </w:r>
    </w:p>
    <w:p w:rsidR="009B0099" w:rsidRPr="00325369" w:rsidRDefault="009B0099" w:rsidP="00325369">
      <w:pPr>
        <w:tabs>
          <w:tab w:val="left" w:pos="1800"/>
        </w:tabs>
        <w:spacing w:line="360" w:lineRule="auto"/>
        <w:ind w:left="1800" w:hanging="1800"/>
        <w:rPr>
          <w:rFonts w:ascii="Times New Roman" w:hAnsi="Times New Roman"/>
          <w:b w:val="0"/>
        </w:rPr>
      </w:pPr>
    </w:p>
    <w:p w:rsidR="009B0099" w:rsidRPr="00325369" w:rsidRDefault="009B0099"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Final outcome is for the top 15 coastal seaports that we identified earlier by loaded TEU in 2016.  If you support the safe flow of agriculture and food products, free of pests and disease domestically and internationally.  </w:t>
      </w:r>
    </w:p>
    <w:p w:rsidR="009B0099" w:rsidRPr="00325369" w:rsidRDefault="009B0099" w:rsidP="00325369">
      <w:pPr>
        <w:tabs>
          <w:tab w:val="left" w:pos="1800"/>
        </w:tabs>
        <w:spacing w:line="360" w:lineRule="auto"/>
        <w:ind w:left="1800" w:hanging="1800"/>
        <w:rPr>
          <w:rFonts w:ascii="Times New Roman" w:hAnsi="Times New Roman"/>
          <w:b w:val="0"/>
        </w:rPr>
      </w:pPr>
    </w:p>
    <w:p w:rsidR="009B0099" w:rsidRPr="00325369" w:rsidRDefault="009B0099"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Now </w:t>
      </w:r>
      <w:r w:rsidR="00C25EE6" w:rsidRPr="00325369">
        <w:rPr>
          <w:rFonts w:ascii="Times New Roman" w:hAnsi="Times New Roman"/>
          <w:b w:val="0"/>
        </w:rPr>
        <w:t>an app</w:t>
      </w:r>
      <w:r w:rsidRPr="00325369">
        <w:rPr>
          <w:rFonts w:ascii="Times New Roman" w:hAnsi="Times New Roman"/>
          <w:b w:val="0"/>
        </w:rPr>
        <w:t xml:space="preserve">lication does not necessarily need to address one of more </w:t>
      </w:r>
      <w:r w:rsidR="00C25EE6" w:rsidRPr="00325369">
        <w:rPr>
          <w:rFonts w:ascii="Times New Roman" w:hAnsi="Times New Roman"/>
          <w:b w:val="0"/>
        </w:rPr>
        <w:t xml:space="preserve">of these outcomes to be considered.  Projects might address several outcomes.  But if they do, we encourage applicants to focus on those outcomes that promote the project to its most advantageous point.  </w:t>
      </w:r>
    </w:p>
    <w:p w:rsidR="00C25EE6" w:rsidRPr="00325369" w:rsidRDefault="00C25EE6" w:rsidP="00325369">
      <w:pPr>
        <w:tabs>
          <w:tab w:val="left" w:pos="1800"/>
        </w:tabs>
        <w:spacing w:line="360" w:lineRule="auto"/>
        <w:ind w:left="1800" w:hanging="1800"/>
        <w:rPr>
          <w:rFonts w:ascii="Times New Roman" w:hAnsi="Times New Roman"/>
          <w:b w:val="0"/>
        </w:rPr>
      </w:pPr>
    </w:p>
    <w:p w:rsidR="00C25EE6" w:rsidRPr="00325369" w:rsidRDefault="00C25EE6"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And each project is not expected to address all outcomes.  So it is permissible not to address outcomes that do not apply to your project.  So you don’t need to have all five of these on there.  Only if they apply.  </w:t>
      </w:r>
    </w:p>
    <w:p w:rsidR="00C25EE6" w:rsidRPr="00325369" w:rsidRDefault="00C25EE6" w:rsidP="00325369">
      <w:pPr>
        <w:tabs>
          <w:tab w:val="left" w:pos="1800"/>
        </w:tabs>
        <w:spacing w:line="360" w:lineRule="auto"/>
        <w:ind w:left="1800" w:hanging="1800"/>
        <w:rPr>
          <w:rFonts w:ascii="Times New Roman" w:hAnsi="Times New Roman"/>
          <w:b w:val="0"/>
        </w:rPr>
      </w:pPr>
    </w:p>
    <w:p w:rsidR="00C25EE6" w:rsidRPr="00325369" w:rsidRDefault="00D910B2"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(Peter Simon)</w:t>
      </w:r>
      <w:r w:rsidR="00C25EE6" w:rsidRPr="00325369">
        <w:rPr>
          <w:rFonts w:ascii="Times New Roman" w:hAnsi="Times New Roman"/>
          <w:b w:val="0"/>
        </w:rPr>
        <w:t>:</w:t>
      </w:r>
      <w:r w:rsidR="00C25EE6" w:rsidRPr="00325369">
        <w:rPr>
          <w:rFonts w:ascii="Times New Roman" w:hAnsi="Times New Roman"/>
          <w:b w:val="0"/>
        </w:rPr>
        <w:tab/>
      </w:r>
      <w:r w:rsidR="00C13B59">
        <w:rPr>
          <w:rFonts w:ascii="Times New Roman" w:hAnsi="Times New Roman"/>
          <w:b w:val="0"/>
        </w:rPr>
        <w:t>T</w:t>
      </w:r>
      <w:r w:rsidR="00C25EE6" w:rsidRPr="00325369">
        <w:rPr>
          <w:rFonts w:ascii="Times New Roman" w:hAnsi="Times New Roman"/>
          <w:b w:val="0"/>
        </w:rPr>
        <w:t xml:space="preserve">he Evaluation Team will look at the information in this section of the application to determine whether </w:t>
      </w:r>
      <w:r w:rsidR="00325369" w:rsidRPr="00325369">
        <w:rPr>
          <w:rFonts w:ascii="Times New Roman" w:hAnsi="Times New Roman"/>
          <w:b w:val="0"/>
        </w:rPr>
        <w:t>or not</w:t>
      </w:r>
      <w:r w:rsidR="00C25EE6" w:rsidRPr="00325369">
        <w:rPr>
          <w:rFonts w:ascii="Times New Roman" w:hAnsi="Times New Roman"/>
          <w:b w:val="0"/>
        </w:rPr>
        <w:t xml:space="preserve"> the proposed project, in fact advances the outcome or outcomes that are indicated.  </w:t>
      </w:r>
    </w:p>
    <w:p w:rsidR="00C25EE6" w:rsidRPr="00325369" w:rsidRDefault="00C25EE6" w:rsidP="00325369">
      <w:pPr>
        <w:tabs>
          <w:tab w:val="left" w:pos="1800"/>
        </w:tabs>
        <w:spacing w:line="360" w:lineRule="auto"/>
        <w:ind w:left="1800" w:hanging="1800"/>
        <w:rPr>
          <w:rFonts w:ascii="Times New Roman" w:hAnsi="Times New Roman"/>
          <w:b w:val="0"/>
        </w:rPr>
      </w:pPr>
    </w:p>
    <w:p w:rsidR="00C25EE6" w:rsidRPr="00325369" w:rsidRDefault="00C25EE6"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We’ll look at how well-written this section of the application is, as well as, how closely the project’s goals; the project’s purpose, scope, and goals are tied to the outcomes that are listed on this slide.  </w:t>
      </w:r>
    </w:p>
    <w:p w:rsidR="00D910B2" w:rsidRPr="00325369" w:rsidRDefault="00D910B2" w:rsidP="00325369">
      <w:pPr>
        <w:tabs>
          <w:tab w:val="left" w:pos="1800"/>
        </w:tabs>
        <w:spacing w:line="360" w:lineRule="auto"/>
        <w:ind w:left="1800" w:hanging="1800"/>
        <w:rPr>
          <w:rFonts w:ascii="Times New Roman" w:hAnsi="Times New Roman"/>
          <w:b w:val="0"/>
        </w:rPr>
      </w:pPr>
    </w:p>
    <w:p w:rsidR="00D910B2" w:rsidRPr="00325369" w:rsidRDefault="00D910B2"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(David B</w:t>
      </w:r>
      <w:r w:rsidR="00C13B59">
        <w:rPr>
          <w:rFonts w:ascii="Times New Roman" w:hAnsi="Times New Roman"/>
          <w:b w:val="0"/>
        </w:rPr>
        <w:t>ohnet</w:t>
      </w:r>
      <w:r w:rsidRPr="00325369">
        <w:rPr>
          <w:rFonts w:ascii="Times New Roman" w:hAnsi="Times New Roman"/>
          <w:b w:val="0"/>
        </w:rPr>
        <w:t>):</w:t>
      </w:r>
      <w:r w:rsidRPr="00325369">
        <w:rPr>
          <w:rFonts w:ascii="Times New Roman" w:hAnsi="Times New Roman"/>
          <w:b w:val="0"/>
        </w:rPr>
        <w:tab/>
        <w:t xml:space="preserve">Okay, there are two more, table of contents for your application.  We will be looking at project readiness.  Please focus </w:t>
      </w:r>
      <w:r w:rsidR="00EC3EE2" w:rsidRPr="00325369">
        <w:rPr>
          <w:rFonts w:ascii="Times New Roman" w:hAnsi="Times New Roman"/>
          <w:b w:val="0"/>
        </w:rPr>
        <w:t xml:space="preserve">- this focuses on helping evaluators assess whether the project is reasonably expected to begin in a timely manner.  </w:t>
      </w:r>
    </w:p>
    <w:p w:rsidR="00EC3EE2" w:rsidRPr="00325369" w:rsidRDefault="00EC3EE2" w:rsidP="00325369">
      <w:pPr>
        <w:tabs>
          <w:tab w:val="left" w:pos="1800"/>
        </w:tabs>
        <w:spacing w:line="360" w:lineRule="auto"/>
        <w:ind w:left="1800" w:hanging="1800"/>
        <w:rPr>
          <w:rFonts w:ascii="Times New Roman" w:hAnsi="Times New Roman"/>
          <w:b w:val="0"/>
        </w:rPr>
      </w:pPr>
    </w:p>
    <w:p w:rsidR="00EC3EE2" w:rsidRPr="00325369" w:rsidRDefault="00EC3EE2"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lastRenderedPageBreak/>
        <w:tab/>
        <w:t xml:space="preserve">Under this heading, if you could address these subcategories, that would help us in your evaluation.  We would like you to address technical feasibility, project schedule, required approvals.  This could be environmental permits or other agencies who have to have a voice in your project.  Assessment of project risks and mitigation strategies for those risks.  </w:t>
      </w:r>
    </w:p>
    <w:p w:rsidR="00EC3EE2" w:rsidRPr="00325369" w:rsidRDefault="00EC3EE2" w:rsidP="00325369">
      <w:pPr>
        <w:tabs>
          <w:tab w:val="left" w:pos="1800"/>
        </w:tabs>
        <w:spacing w:line="360" w:lineRule="auto"/>
        <w:ind w:left="1800" w:hanging="1800"/>
        <w:rPr>
          <w:rFonts w:ascii="Times New Roman" w:hAnsi="Times New Roman"/>
          <w:b w:val="0"/>
        </w:rPr>
      </w:pPr>
    </w:p>
    <w:p w:rsidR="00EC3EE2" w:rsidRPr="00325369" w:rsidRDefault="00EC3EE2"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Finally, domestic preference.  Please indicate whether materials and manufactured products used, are produced or manufactured domestically.  This is where we’re getting to the idea of exceptions to the </w:t>
      </w:r>
      <w:r w:rsidR="00851649" w:rsidRPr="00325369">
        <w:rPr>
          <w:rFonts w:ascii="Times New Roman" w:hAnsi="Times New Roman"/>
          <w:b w:val="0"/>
        </w:rPr>
        <w:t xml:space="preserve">Buy American Act requirement.  And please man to maximize domestic content, if you have an issue that relates to Buy American.  </w:t>
      </w:r>
    </w:p>
    <w:p w:rsidR="00851649" w:rsidRPr="00325369" w:rsidRDefault="00851649" w:rsidP="00325369">
      <w:pPr>
        <w:tabs>
          <w:tab w:val="left" w:pos="1800"/>
        </w:tabs>
        <w:spacing w:line="360" w:lineRule="auto"/>
        <w:ind w:left="1800" w:hanging="1800"/>
        <w:rPr>
          <w:rFonts w:ascii="Times New Roman" w:hAnsi="Times New Roman"/>
          <w:b w:val="0"/>
        </w:rPr>
      </w:pPr>
    </w:p>
    <w:p w:rsidR="00851649" w:rsidRPr="00325369" w:rsidRDefault="00851649"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(Peter Simon):</w:t>
      </w:r>
      <w:r w:rsidRPr="00325369">
        <w:rPr>
          <w:rFonts w:ascii="Times New Roman" w:hAnsi="Times New Roman"/>
          <w:b w:val="0"/>
        </w:rPr>
        <w:tab/>
        <w:t>So, for project readiness, evaluators are considering significant risks to successful completion of the project.  And as the slide indicates, some of the risks that we’ll look at are</w:t>
      </w:r>
      <w:r w:rsidR="00761F0A" w:rsidRPr="00325369">
        <w:rPr>
          <w:rFonts w:ascii="Times New Roman" w:hAnsi="Times New Roman"/>
          <w:b w:val="0"/>
        </w:rPr>
        <w:t xml:space="preserve"> the environmental process.  In </w:t>
      </w:r>
      <w:r w:rsidRPr="00325369">
        <w:rPr>
          <w:rFonts w:ascii="Times New Roman" w:hAnsi="Times New Roman"/>
          <w:b w:val="0"/>
        </w:rPr>
        <w:t>particular</w:t>
      </w:r>
      <w:r w:rsidR="00761F0A" w:rsidRPr="00325369">
        <w:rPr>
          <w:rFonts w:ascii="Times New Roman" w:hAnsi="Times New Roman"/>
          <w:b w:val="0"/>
        </w:rPr>
        <w:t xml:space="preserve">, </w:t>
      </w:r>
      <w:r w:rsidRPr="00325369">
        <w:rPr>
          <w:rFonts w:ascii="Times New Roman" w:hAnsi="Times New Roman"/>
          <w:b w:val="0"/>
        </w:rPr>
        <w:t xml:space="preserve">environmental </w:t>
      </w:r>
      <w:r w:rsidR="00761F0A" w:rsidRPr="00325369">
        <w:rPr>
          <w:rFonts w:ascii="Times New Roman" w:hAnsi="Times New Roman"/>
          <w:b w:val="0"/>
        </w:rPr>
        <w:t xml:space="preserve">review, permitting, the technical feasibility of the proposed project, funding, particularly from the non-federal side.  Capacity to manage the project.  Commitment of local - </w:t>
      </w:r>
      <w:r w:rsidR="00D67614" w:rsidRPr="00325369">
        <w:rPr>
          <w:rFonts w:ascii="Times New Roman" w:hAnsi="Times New Roman"/>
          <w:b w:val="0"/>
        </w:rPr>
        <w:t>strength</w:t>
      </w:r>
      <w:r w:rsidR="00761F0A" w:rsidRPr="00325369">
        <w:rPr>
          <w:rFonts w:ascii="Times New Roman" w:hAnsi="Times New Roman"/>
          <w:b w:val="0"/>
        </w:rPr>
        <w:t xml:space="preserve"> and commitment of local match, etcetera.  </w:t>
      </w:r>
    </w:p>
    <w:p w:rsidR="00761F0A" w:rsidRPr="00325369" w:rsidRDefault="00761F0A" w:rsidP="00325369">
      <w:pPr>
        <w:tabs>
          <w:tab w:val="left" w:pos="1800"/>
        </w:tabs>
        <w:spacing w:line="360" w:lineRule="auto"/>
        <w:ind w:left="1800" w:hanging="1800"/>
        <w:rPr>
          <w:rFonts w:ascii="Times New Roman" w:hAnsi="Times New Roman"/>
          <w:b w:val="0"/>
        </w:rPr>
      </w:pPr>
    </w:p>
    <w:p w:rsidR="00761F0A" w:rsidRPr="00325369" w:rsidRDefault="00761F0A"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We’ll also look for risk mitigation strategies including how clearly they are described and how well they identify risks.  And then discuss related strategies.  </w:t>
      </w:r>
    </w:p>
    <w:p w:rsidR="00761F0A" w:rsidRPr="00325369" w:rsidRDefault="00761F0A" w:rsidP="00325369">
      <w:pPr>
        <w:tabs>
          <w:tab w:val="left" w:pos="1800"/>
        </w:tabs>
        <w:spacing w:line="360" w:lineRule="auto"/>
        <w:ind w:left="1800" w:hanging="1800"/>
        <w:rPr>
          <w:rFonts w:ascii="Times New Roman" w:hAnsi="Times New Roman"/>
          <w:b w:val="0"/>
        </w:rPr>
      </w:pPr>
    </w:p>
    <w:p w:rsidR="00761F0A" w:rsidRPr="00325369" w:rsidRDefault="00761F0A"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And based upon that assessment, evaluators will assign a project to one of three risk rankings, focusing on how likely the project will be first, successfully delivered.  And second, delivered within a reasonable timeframe.  </w:t>
      </w:r>
    </w:p>
    <w:p w:rsidR="00761F0A" w:rsidRPr="00325369" w:rsidRDefault="00761F0A" w:rsidP="00325369">
      <w:pPr>
        <w:tabs>
          <w:tab w:val="left" w:pos="1800"/>
        </w:tabs>
        <w:spacing w:line="360" w:lineRule="auto"/>
        <w:ind w:left="1800" w:hanging="1800"/>
        <w:rPr>
          <w:rFonts w:ascii="Times New Roman" w:hAnsi="Times New Roman"/>
          <w:b w:val="0"/>
        </w:rPr>
      </w:pPr>
    </w:p>
    <w:p w:rsidR="00761F0A" w:rsidRPr="00325369" w:rsidRDefault="00761F0A"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With respect to domestic preference as (David) indicated, we’re looking at evaluating whether the project requires an exception to, or waiver of the Buy </w:t>
      </w:r>
      <w:r w:rsidRPr="00325369">
        <w:rPr>
          <w:rFonts w:ascii="Times New Roman" w:hAnsi="Times New Roman"/>
          <w:b w:val="0"/>
        </w:rPr>
        <w:lastRenderedPageBreak/>
        <w:t xml:space="preserve">American Act.  And where it is likely to do so, we’ll look at the strength of your plan to maximize domestic content.  </w:t>
      </w:r>
    </w:p>
    <w:p w:rsidR="00761F0A" w:rsidRPr="00325369" w:rsidRDefault="00761F0A" w:rsidP="00325369">
      <w:pPr>
        <w:tabs>
          <w:tab w:val="left" w:pos="1800"/>
        </w:tabs>
        <w:spacing w:line="360" w:lineRule="auto"/>
        <w:ind w:left="1800" w:hanging="1800"/>
        <w:rPr>
          <w:rFonts w:ascii="Times New Roman" w:hAnsi="Times New Roman"/>
          <w:b w:val="0"/>
        </w:rPr>
      </w:pPr>
    </w:p>
    <w:p w:rsidR="00761F0A" w:rsidRPr="00325369" w:rsidRDefault="00761F0A"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So in essence, there’s a two-step review here.  First, looking at </w:t>
      </w:r>
      <w:r w:rsidR="00D67614" w:rsidRPr="00325369">
        <w:rPr>
          <w:rFonts w:ascii="Times New Roman" w:hAnsi="Times New Roman"/>
          <w:b w:val="0"/>
        </w:rPr>
        <w:t>compliance</w:t>
      </w:r>
      <w:r w:rsidRPr="00325369">
        <w:rPr>
          <w:rFonts w:ascii="Times New Roman" w:hAnsi="Times New Roman"/>
          <w:b w:val="0"/>
        </w:rPr>
        <w:t xml:space="preserve"> with Buy American requirements.  And second, looking at the sufficiency of the plan to maximize domestic content of the materials that ar</w:t>
      </w:r>
      <w:r w:rsidR="00E0595A" w:rsidRPr="00325369">
        <w:rPr>
          <w:rFonts w:ascii="Times New Roman" w:hAnsi="Times New Roman"/>
          <w:b w:val="0"/>
        </w:rPr>
        <w:t xml:space="preserve">e necessary for your project.  </w:t>
      </w:r>
    </w:p>
    <w:p w:rsidR="00E0595A" w:rsidRPr="00325369" w:rsidRDefault="00E0595A" w:rsidP="00325369">
      <w:pPr>
        <w:tabs>
          <w:tab w:val="left" w:pos="1800"/>
        </w:tabs>
        <w:spacing w:line="360" w:lineRule="auto"/>
        <w:ind w:left="1800" w:hanging="1800"/>
        <w:rPr>
          <w:rFonts w:ascii="Times New Roman" w:hAnsi="Times New Roman"/>
          <w:b w:val="0"/>
        </w:rPr>
      </w:pPr>
    </w:p>
    <w:p w:rsidR="00E0595A" w:rsidRPr="00325369" w:rsidRDefault="00E0595A"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So we’ve talked about how we’re going to evaluate the five criteria.  This slide presents information on the process by which each application will be reviewed.  </w:t>
      </w:r>
    </w:p>
    <w:p w:rsidR="00E0595A" w:rsidRPr="00325369" w:rsidRDefault="00E0595A" w:rsidP="00325369">
      <w:pPr>
        <w:tabs>
          <w:tab w:val="left" w:pos="1800"/>
        </w:tabs>
        <w:spacing w:line="360" w:lineRule="auto"/>
        <w:ind w:left="1800" w:hanging="1800"/>
        <w:rPr>
          <w:rFonts w:ascii="Times New Roman" w:hAnsi="Times New Roman"/>
          <w:b w:val="0"/>
        </w:rPr>
      </w:pPr>
    </w:p>
    <w:p w:rsidR="00E0595A" w:rsidRPr="00325369" w:rsidRDefault="00E0595A"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So as you can see, we’ll follow a four step process.  In Step 1, the Intake Phase, a team will evaluate each project - each application to determine whether or not the project is first, from an eligible applicant.  And second, for an eligible project.  </w:t>
      </w:r>
    </w:p>
    <w:p w:rsidR="00E0595A" w:rsidRPr="00325369" w:rsidRDefault="00E0595A" w:rsidP="00325369">
      <w:pPr>
        <w:tabs>
          <w:tab w:val="left" w:pos="1800"/>
        </w:tabs>
        <w:spacing w:line="360" w:lineRule="auto"/>
        <w:ind w:left="1800" w:hanging="1800"/>
        <w:rPr>
          <w:rFonts w:ascii="Times New Roman" w:hAnsi="Times New Roman"/>
          <w:b w:val="0"/>
        </w:rPr>
      </w:pPr>
    </w:p>
    <w:p w:rsidR="00E0595A" w:rsidRPr="00325369" w:rsidRDefault="00E0595A"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Then in Step 2, the Technical Review Phase, we’ll look at the substance of each application and evaluate it against the criteria that (David) mentioned earlier.  </w:t>
      </w:r>
    </w:p>
    <w:p w:rsidR="00E0595A" w:rsidRPr="00325369" w:rsidRDefault="00E0595A" w:rsidP="00325369">
      <w:pPr>
        <w:tabs>
          <w:tab w:val="left" w:pos="1800"/>
        </w:tabs>
        <w:spacing w:line="360" w:lineRule="auto"/>
        <w:ind w:left="1800" w:hanging="1800"/>
        <w:rPr>
          <w:rFonts w:ascii="Times New Roman" w:hAnsi="Times New Roman"/>
          <w:b w:val="0"/>
        </w:rPr>
      </w:pPr>
    </w:p>
    <w:p w:rsidR="00E0595A" w:rsidRPr="00325369" w:rsidRDefault="00E0595A"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So I want to emphasize, there are multiple review teams that will be involved in reviewing each application.  And each team will have multiple reviewers who will independently read and evaluate each </w:t>
      </w:r>
      <w:r w:rsidR="00D67614" w:rsidRPr="00325369">
        <w:rPr>
          <w:rFonts w:ascii="Times New Roman" w:hAnsi="Times New Roman"/>
          <w:b w:val="0"/>
        </w:rPr>
        <w:t>application</w:t>
      </w:r>
      <w:r w:rsidRPr="00325369">
        <w:rPr>
          <w:rFonts w:ascii="Times New Roman" w:hAnsi="Times New Roman"/>
          <w:b w:val="0"/>
        </w:rPr>
        <w:t xml:space="preserve">.  </w:t>
      </w:r>
    </w:p>
    <w:p w:rsidR="00E0595A" w:rsidRPr="00325369" w:rsidRDefault="00E0595A" w:rsidP="00325369">
      <w:pPr>
        <w:tabs>
          <w:tab w:val="left" w:pos="1800"/>
        </w:tabs>
        <w:spacing w:line="360" w:lineRule="auto"/>
        <w:ind w:left="1800" w:hanging="1800"/>
        <w:rPr>
          <w:rFonts w:ascii="Times New Roman" w:hAnsi="Times New Roman"/>
          <w:b w:val="0"/>
        </w:rPr>
      </w:pPr>
    </w:p>
    <w:p w:rsidR="00E0595A" w:rsidRPr="00325369" w:rsidRDefault="00E0595A"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And as we’ve indicated previously, there will be a separate team of economists from throughout the </w:t>
      </w:r>
      <w:r w:rsidR="00D67614" w:rsidRPr="00325369">
        <w:rPr>
          <w:rFonts w:ascii="Times New Roman" w:hAnsi="Times New Roman"/>
          <w:b w:val="0"/>
        </w:rPr>
        <w:t>Department</w:t>
      </w:r>
      <w:r w:rsidRPr="00325369">
        <w:rPr>
          <w:rFonts w:ascii="Times New Roman" w:hAnsi="Times New Roman"/>
          <w:b w:val="0"/>
        </w:rPr>
        <w:t xml:space="preserve">, who will conduct the benefits costs analysis section of the </w:t>
      </w:r>
      <w:r w:rsidR="00965C52" w:rsidRPr="00325369">
        <w:rPr>
          <w:rFonts w:ascii="Times New Roman" w:hAnsi="Times New Roman"/>
          <w:b w:val="0"/>
        </w:rPr>
        <w:t>Evaluation P</w:t>
      </w:r>
      <w:r w:rsidRPr="00325369">
        <w:rPr>
          <w:rFonts w:ascii="Times New Roman" w:hAnsi="Times New Roman"/>
          <w:b w:val="0"/>
        </w:rPr>
        <w:t xml:space="preserve">hase.  </w:t>
      </w:r>
    </w:p>
    <w:p w:rsidR="00965C52" w:rsidRPr="00325369" w:rsidRDefault="00965C52" w:rsidP="00325369">
      <w:pPr>
        <w:tabs>
          <w:tab w:val="left" w:pos="1800"/>
        </w:tabs>
        <w:spacing w:line="360" w:lineRule="auto"/>
        <w:ind w:left="1800" w:hanging="1800"/>
        <w:rPr>
          <w:rFonts w:ascii="Times New Roman" w:hAnsi="Times New Roman"/>
          <w:b w:val="0"/>
        </w:rPr>
      </w:pPr>
    </w:p>
    <w:p w:rsidR="00965C52" w:rsidRPr="00325369" w:rsidRDefault="00965C52"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lastRenderedPageBreak/>
        <w:tab/>
        <w:t xml:space="preserve">Step 3 is a series of briefings to senior staff.  First, within the </w:t>
      </w:r>
      <w:r w:rsidR="00D67614" w:rsidRPr="00325369">
        <w:rPr>
          <w:rFonts w:ascii="Times New Roman" w:hAnsi="Times New Roman"/>
          <w:b w:val="0"/>
        </w:rPr>
        <w:t>M</w:t>
      </w:r>
      <w:r w:rsidRPr="00325369">
        <w:rPr>
          <w:rFonts w:ascii="Times New Roman" w:hAnsi="Times New Roman"/>
          <w:b w:val="0"/>
        </w:rPr>
        <w:t xml:space="preserve">aritime </w:t>
      </w:r>
      <w:r w:rsidR="00D67614" w:rsidRPr="00325369">
        <w:rPr>
          <w:rFonts w:ascii="Times New Roman" w:hAnsi="Times New Roman"/>
          <w:b w:val="0"/>
        </w:rPr>
        <w:t>A</w:t>
      </w:r>
      <w:r w:rsidRPr="00325369">
        <w:rPr>
          <w:rFonts w:ascii="Times New Roman" w:hAnsi="Times New Roman"/>
          <w:b w:val="0"/>
        </w:rPr>
        <w:t xml:space="preserve">dministration, and then within the Department of Transportation, on the results of the evaluation process.  </w:t>
      </w:r>
    </w:p>
    <w:p w:rsidR="00965C52" w:rsidRPr="00325369" w:rsidRDefault="00965C52" w:rsidP="00325369">
      <w:pPr>
        <w:tabs>
          <w:tab w:val="left" w:pos="1800"/>
        </w:tabs>
        <w:spacing w:line="360" w:lineRule="auto"/>
        <w:ind w:left="1800" w:hanging="1800"/>
        <w:rPr>
          <w:rFonts w:ascii="Times New Roman" w:hAnsi="Times New Roman"/>
          <w:b w:val="0"/>
        </w:rPr>
      </w:pPr>
    </w:p>
    <w:p w:rsidR="00965C52" w:rsidRPr="00325369" w:rsidRDefault="00965C52"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And Step 4 </w:t>
      </w:r>
      <w:r w:rsidR="00C13B59">
        <w:rPr>
          <w:rFonts w:ascii="Times New Roman" w:hAnsi="Times New Roman"/>
          <w:b w:val="0"/>
        </w:rPr>
        <w:t xml:space="preserve">is to </w:t>
      </w:r>
      <w:r w:rsidRPr="00325369">
        <w:rPr>
          <w:rFonts w:ascii="Times New Roman" w:hAnsi="Times New Roman"/>
          <w:b w:val="0"/>
        </w:rPr>
        <w:t xml:space="preserve">forward the final </w:t>
      </w:r>
      <w:r w:rsidR="00D67614" w:rsidRPr="00325369">
        <w:rPr>
          <w:rFonts w:ascii="Times New Roman" w:hAnsi="Times New Roman"/>
          <w:b w:val="0"/>
        </w:rPr>
        <w:t>recommendations</w:t>
      </w:r>
      <w:r w:rsidRPr="00325369">
        <w:rPr>
          <w:rFonts w:ascii="Times New Roman" w:hAnsi="Times New Roman"/>
          <w:b w:val="0"/>
        </w:rPr>
        <w:t xml:space="preserve"> to the Secretary, and present </w:t>
      </w:r>
      <w:r w:rsidR="00D67614" w:rsidRPr="00325369">
        <w:rPr>
          <w:rFonts w:ascii="Times New Roman" w:hAnsi="Times New Roman"/>
          <w:b w:val="0"/>
        </w:rPr>
        <w:t>briefings</w:t>
      </w:r>
      <w:r w:rsidRPr="00325369">
        <w:rPr>
          <w:rFonts w:ascii="Times New Roman" w:hAnsi="Times New Roman"/>
          <w:b w:val="0"/>
        </w:rPr>
        <w:t xml:space="preserve"> as necessary to her senior staff.  And then ultimately to the Secretary.  </w:t>
      </w:r>
    </w:p>
    <w:p w:rsidR="00965C52" w:rsidRPr="00325369" w:rsidRDefault="00965C52" w:rsidP="00325369">
      <w:pPr>
        <w:tabs>
          <w:tab w:val="left" w:pos="1800"/>
        </w:tabs>
        <w:spacing w:line="360" w:lineRule="auto"/>
        <w:ind w:left="1800" w:hanging="1800"/>
        <w:rPr>
          <w:rFonts w:ascii="Times New Roman" w:hAnsi="Times New Roman"/>
          <w:b w:val="0"/>
        </w:rPr>
      </w:pPr>
    </w:p>
    <w:p w:rsidR="00965C52" w:rsidRPr="00325369" w:rsidRDefault="00965C52"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So how are notifications - award </w:t>
      </w:r>
      <w:r w:rsidR="00D67614" w:rsidRPr="00325369">
        <w:rPr>
          <w:rFonts w:ascii="Times New Roman" w:hAnsi="Times New Roman"/>
          <w:b w:val="0"/>
        </w:rPr>
        <w:t>notifications</w:t>
      </w:r>
      <w:r w:rsidRPr="00325369">
        <w:rPr>
          <w:rFonts w:ascii="Times New Roman" w:hAnsi="Times New Roman"/>
          <w:b w:val="0"/>
        </w:rPr>
        <w:t xml:space="preserve"> made?  And what happens afterwards?  As you can see, we’ll post the awards on the project Web site - program Web site.  And then a MARAD representative will reach out to the point of contact at each successful applicant that’s listed </w:t>
      </w:r>
      <w:r w:rsidR="00ED1F59" w:rsidRPr="00325369">
        <w:rPr>
          <w:rFonts w:ascii="Times New Roman" w:hAnsi="Times New Roman"/>
          <w:b w:val="0"/>
        </w:rPr>
        <w:t xml:space="preserve">on the SF 424.  </w:t>
      </w:r>
    </w:p>
    <w:p w:rsidR="00ED1F59" w:rsidRPr="00325369" w:rsidRDefault="00ED1F59" w:rsidP="00325369">
      <w:pPr>
        <w:tabs>
          <w:tab w:val="left" w:pos="1800"/>
        </w:tabs>
        <w:spacing w:line="360" w:lineRule="auto"/>
        <w:ind w:left="1800" w:hanging="1800"/>
        <w:rPr>
          <w:rFonts w:ascii="Times New Roman" w:hAnsi="Times New Roman"/>
          <w:b w:val="0"/>
        </w:rPr>
      </w:pPr>
    </w:p>
    <w:p w:rsidR="00ED1F59" w:rsidRPr="00325369" w:rsidRDefault="00ED1F59"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That process begins a period of time in which </w:t>
      </w:r>
      <w:r w:rsidR="00D67614" w:rsidRPr="00325369">
        <w:rPr>
          <w:rFonts w:ascii="Times New Roman" w:hAnsi="Times New Roman"/>
          <w:b w:val="0"/>
        </w:rPr>
        <w:t>representatives</w:t>
      </w:r>
      <w:r w:rsidRPr="00325369">
        <w:rPr>
          <w:rFonts w:ascii="Times New Roman" w:hAnsi="Times New Roman"/>
          <w:b w:val="0"/>
        </w:rPr>
        <w:t xml:space="preserve"> of the Maritime Administration and each awardee will </w:t>
      </w:r>
      <w:r w:rsidR="002D36F8" w:rsidRPr="00325369">
        <w:rPr>
          <w:rFonts w:ascii="Times New Roman" w:hAnsi="Times New Roman"/>
          <w:b w:val="0"/>
        </w:rPr>
        <w:t xml:space="preserve">work towards developing a written grant agreement that will memorialize, among other things, a period of performance, performance measures, and some of the requirements, some of which we’ll talk about in a second.  </w:t>
      </w:r>
    </w:p>
    <w:p w:rsidR="002D36F8" w:rsidRPr="00325369" w:rsidRDefault="002D36F8" w:rsidP="00325369">
      <w:pPr>
        <w:tabs>
          <w:tab w:val="left" w:pos="1800"/>
        </w:tabs>
        <w:spacing w:line="360" w:lineRule="auto"/>
        <w:ind w:left="1800" w:hanging="1800"/>
        <w:rPr>
          <w:rFonts w:ascii="Times New Roman" w:hAnsi="Times New Roman"/>
          <w:b w:val="0"/>
        </w:rPr>
      </w:pPr>
    </w:p>
    <w:p w:rsidR="002D36F8" w:rsidRPr="00325369" w:rsidRDefault="002D36F8"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So this negotiation process, this development process, can take place at the same time as the approvals that are required in Section D2 of the Notice of Funding Opportunity, are </w:t>
      </w:r>
      <w:r w:rsidR="00425178" w:rsidRPr="00325369">
        <w:rPr>
          <w:rFonts w:ascii="Times New Roman" w:hAnsi="Times New Roman"/>
          <w:b w:val="0"/>
        </w:rPr>
        <w:t>being</w:t>
      </w:r>
      <w:r w:rsidRPr="00325369">
        <w:rPr>
          <w:rFonts w:ascii="Times New Roman" w:hAnsi="Times New Roman"/>
          <w:b w:val="0"/>
        </w:rPr>
        <w:t xml:space="preserve"> completed.  And those must be completed before we can enter into a written agreement.  </w:t>
      </w:r>
    </w:p>
    <w:p w:rsidR="002D36F8" w:rsidRPr="00325369" w:rsidRDefault="002D36F8" w:rsidP="00325369">
      <w:pPr>
        <w:tabs>
          <w:tab w:val="left" w:pos="1800"/>
        </w:tabs>
        <w:spacing w:line="360" w:lineRule="auto"/>
        <w:ind w:left="1800" w:hanging="1800"/>
        <w:rPr>
          <w:rFonts w:ascii="Times New Roman" w:hAnsi="Times New Roman"/>
          <w:b w:val="0"/>
        </w:rPr>
      </w:pPr>
    </w:p>
    <w:p w:rsidR="002D36F8" w:rsidRPr="00325369" w:rsidRDefault="002D36F8"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So again, some of those approvals relate to the environmental permitting process.  Local approvals and permitting as necessary.  And other project clearances, depending upon the nature of your project and its location.  </w:t>
      </w:r>
    </w:p>
    <w:p w:rsidR="002D36F8" w:rsidRPr="00325369" w:rsidRDefault="002D36F8" w:rsidP="00325369">
      <w:pPr>
        <w:tabs>
          <w:tab w:val="left" w:pos="1800"/>
        </w:tabs>
        <w:spacing w:line="360" w:lineRule="auto"/>
        <w:ind w:left="1800" w:hanging="1800"/>
        <w:rPr>
          <w:rFonts w:ascii="Times New Roman" w:hAnsi="Times New Roman"/>
          <w:b w:val="0"/>
        </w:rPr>
      </w:pPr>
    </w:p>
    <w:p w:rsidR="002D36F8" w:rsidRPr="00325369" w:rsidRDefault="002D36F8"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So while it’s difficult to provide a timeframe for this post award process, remember, we can’t </w:t>
      </w:r>
      <w:r w:rsidR="00425178" w:rsidRPr="00325369">
        <w:rPr>
          <w:rFonts w:ascii="Times New Roman" w:hAnsi="Times New Roman"/>
          <w:b w:val="0"/>
        </w:rPr>
        <w:t>obligate</w:t>
      </w:r>
      <w:r w:rsidRPr="00325369">
        <w:rPr>
          <w:rFonts w:ascii="Times New Roman" w:hAnsi="Times New Roman"/>
          <w:b w:val="0"/>
        </w:rPr>
        <w:t xml:space="preserve"> funds until a grant agreement is in place.  And </w:t>
      </w:r>
      <w:r w:rsidRPr="00325369">
        <w:rPr>
          <w:rFonts w:ascii="Times New Roman" w:hAnsi="Times New Roman"/>
          <w:b w:val="0"/>
        </w:rPr>
        <w:lastRenderedPageBreak/>
        <w:t xml:space="preserve">our goal, as stated in the Notice of Funding Opportunity, is to obligate funds no later than September 30, 2022.  </w:t>
      </w:r>
      <w:r w:rsidR="00425178" w:rsidRPr="00325369">
        <w:rPr>
          <w:rFonts w:ascii="Times New Roman" w:hAnsi="Times New Roman"/>
          <w:b w:val="0"/>
        </w:rPr>
        <w:t>Although</w:t>
      </w:r>
      <w:r w:rsidRPr="00325369">
        <w:rPr>
          <w:rFonts w:ascii="Times New Roman" w:hAnsi="Times New Roman"/>
          <w:b w:val="0"/>
        </w:rPr>
        <w:t xml:space="preserve"> we obviously hope to finish those </w:t>
      </w:r>
      <w:r w:rsidR="00425178" w:rsidRPr="00325369">
        <w:rPr>
          <w:rFonts w:ascii="Times New Roman" w:hAnsi="Times New Roman"/>
          <w:b w:val="0"/>
        </w:rPr>
        <w:t>agreements</w:t>
      </w:r>
      <w:r w:rsidRPr="00325369">
        <w:rPr>
          <w:rFonts w:ascii="Times New Roman" w:hAnsi="Times New Roman"/>
          <w:b w:val="0"/>
        </w:rPr>
        <w:t xml:space="preserve"> well in advance of that deadline.  </w:t>
      </w:r>
    </w:p>
    <w:p w:rsidR="002D36F8" w:rsidRPr="00325369" w:rsidRDefault="002D36F8" w:rsidP="00325369">
      <w:pPr>
        <w:tabs>
          <w:tab w:val="left" w:pos="1800"/>
        </w:tabs>
        <w:spacing w:line="360" w:lineRule="auto"/>
        <w:ind w:left="1800" w:hanging="1800"/>
        <w:rPr>
          <w:rFonts w:ascii="Times New Roman" w:hAnsi="Times New Roman"/>
          <w:b w:val="0"/>
        </w:rPr>
      </w:pPr>
    </w:p>
    <w:p w:rsidR="002D36F8" w:rsidRPr="00325369" w:rsidRDefault="002D36F8"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Once the agreements are in place, the grantee can begin incurring costs for which would be eligible for reimbursement through the grant award.  </w:t>
      </w:r>
    </w:p>
    <w:p w:rsidR="002D36F8" w:rsidRPr="00325369" w:rsidRDefault="002D36F8" w:rsidP="00325369">
      <w:pPr>
        <w:tabs>
          <w:tab w:val="left" w:pos="1800"/>
        </w:tabs>
        <w:spacing w:line="360" w:lineRule="auto"/>
        <w:ind w:left="1800" w:hanging="1800"/>
        <w:rPr>
          <w:rFonts w:ascii="Times New Roman" w:hAnsi="Times New Roman"/>
          <w:b w:val="0"/>
        </w:rPr>
      </w:pPr>
    </w:p>
    <w:p w:rsidR="002D36F8" w:rsidRPr="00325369" w:rsidRDefault="002D36F8"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Remember, that during the period of performance, first the grantee has to comply with the provisions of 2CFR Part 200.  This document covers processes and requirements for federal awards from pre-award through the audit.  </w:t>
      </w:r>
    </w:p>
    <w:p w:rsidR="002D36F8" w:rsidRPr="00325369" w:rsidRDefault="002D36F8" w:rsidP="00325369">
      <w:pPr>
        <w:tabs>
          <w:tab w:val="left" w:pos="1800"/>
        </w:tabs>
        <w:spacing w:line="360" w:lineRule="auto"/>
        <w:ind w:left="1800" w:hanging="1800"/>
        <w:rPr>
          <w:rFonts w:ascii="Times New Roman" w:hAnsi="Times New Roman"/>
          <w:b w:val="0"/>
        </w:rPr>
      </w:pPr>
    </w:p>
    <w:p w:rsidR="002D36F8" w:rsidRPr="00325369" w:rsidRDefault="002D36F8"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And you’ll find guidance here on procurement standards, performance, and financial monitoring and project closeout.  </w:t>
      </w:r>
    </w:p>
    <w:p w:rsidR="002D36F8" w:rsidRPr="00325369" w:rsidRDefault="002D36F8" w:rsidP="00325369">
      <w:pPr>
        <w:tabs>
          <w:tab w:val="left" w:pos="1800"/>
        </w:tabs>
        <w:spacing w:line="360" w:lineRule="auto"/>
        <w:ind w:left="1800" w:hanging="1800"/>
        <w:rPr>
          <w:rFonts w:ascii="Times New Roman" w:hAnsi="Times New Roman"/>
          <w:b w:val="0"/>
        </w:rPr>
      </w:pPr>
    </w:p>
    <w:p w:rsidR="002D36F8" w:rsidRPr="00325369" w:rsidRDefault="002D36F8"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Second, the grantee has to comply with a variety of federal statutes in the procurement and construction phases of the project.  A number of them are identified in the Notice of Funding Opportunity.  B</w:t>
      </w:r>
      <w:r w:rsidR="0083028F" w:rsidRPr="00325369">
        <w:rPr>
          <w:rFonts w:ascii="Times New Roman" w:hAnsi="Times New Roman"/>
          <w:b w:val="0"/>
        </w:rPr>
        <w:t xml:space="preserve">ut, want to highlight </w:t>
      </w:r>
      <w:r w:rsidR="00240B36" w:rsidRPr="00325369">
        <w:rPr>
          <w:rFonts w:ascii="Times New Roman" w:hAnsi="Times New Roman"/>
          <w:b w:val="0"/>
        </w:rPr>
        <w:t xml:space="preserve">Davis-Bacon, the Buy American provisions.  Title 6 of the Civil Rights Act of 1964, and the variety of environmental statutes that are discussed I detail in the Notice of Funding Opportunity.  </w:t>
      </w:r>
    </w:p>
    <w:p w:rsidR="00240B36" w:rsidRPr="00325369" w:rsidRDefault="00240B36" w:rsidP="00325369">
      <w:pPr>
        <w:tabs>
          <w:tab w:val="left" w:pos="1800"/>
        </w:tabs>
        <w:spacing w:line="360" w:lineRule="auto"/>
        <w:ind w:left="1800" w:hanging="1800"/>
        <w:rPr>
          <w:rFonts w:ascii="Times New Roman" w:hAnsi="Times New Roman"/>
          <w:b w:val="0"/>
        </w:rPr>
      </w:pPr>
    </w:p>
    <w:p w:rsidR="00240B36" w:rsidRPr="00325369" w:rsidRDefault="00240B36"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Finally, the Notice of Funding Opportunity talked about reporting requirements.  And they are listed here.  I want to focus specifically on the outcome performance reporting or bullet number two.  So this is information on the project’s performance in comparison to the expected long-term outcomes of the project.  </w:t>
      </w:r>
    </w:p>
    <w:p w:rsidR="00240B36" w:rsidRPr="00325369" w:rsidRDefault="00240B36" w:rsidP="00325369">
      <w:pPr>
        <w:tabs>
          <w:tab w:val="left" w:pos="1800"/>
        </w:tabs>
        <w:spacing w:line="360" w:lineRule="auto"/>
        <w:ind w:left="1800" w:hanging="1800"/>
        <w:rPr>
          <w:rFonts w:ascii="Times New Roman" w:hAnsi="Times New Roman"/>
          <w:b w:val="0"/>
        </w:rPr>
      </w:pPr>
    </w:p>
    <w:p w:rsidR="00240B36" w:rsidRPr="00325369" w:rsidRDefault="00240B36"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lastRenderedPageBreak/>
        <w:tab/>
        <w:t xml:space="preserve">The reporting will be tied to the measures that an applicant proposes in the grant application.  And will be formalized as part of the grant agreement that I mentioned earlier.  </w:t>
      </w:r>
    </w:p>
    <w:p w:rsidR="00240B36" w:rsidRPr="00325369" w:rsidRDefault="00240B36" w:rsidP="00325369">
      <w:pPr>
        <w:tabs>
          <w:tab w:val="left" w:pos="1800"/>
        </w:tabs>
        <w:spacing w:line="360" w:lineRule="auto"/>
        <w:ind w:left="1800" w:hanging="1800"/>
        <w:rPr>
          <w:rFonts w:ascii="Times New Roman" w:hAnsi="Times New Roman"/>
          <w:b w:val="0"/>
        </w:rPr>
      </w:pPr>
    </w:p>
    <w:p w:rsidR="00240B36" w:rsidRPr="00325369" w:rsidRDefault="00240B36"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So for our last segment on </w:t>
      </w:r>
      <w:r w:rsidR="00425178" w:rsidRPr="00325369">
        <w:rPr>
          <w:rFonts w:ascii="Times New Roman" w:hAnsi="Times New Roman"/>
          <w:b w:val="0"/>
        </w:rPr>
        <w:t>suggestions</w:t>
      </w:r>
      <w:r w:rsidRPr="00325369">
        <w:rPr>
          <w:rFonts w:ascii="Times New Roman" w:hAnsi="Times New Roman"/>
          <w:b w:val="0"/>
        </w:rPr>
        <w:t xml:space="preserve"> for a more effective application, I’ll turn the mic over to Bob Bouchard.  </w:t>
      </w:r>
    </w:p>
    <w:p w:rsidR="00240B36" w:rsidRPr="00325369" w:rsidRDefault="00240B36" w:rsidP="00325369">
      <w:pPr>
        <w:tabs>
          <w:tab w:val="left" w:pos="1800"/>
        </w:tabs>
        <w:spacing w:line="360" w:lineRule="auto"/>
        <w:ind w:left="1800" w:hanging="1800"/>
        <w:rPr>
          <w:rFonts w:ascii="Times New Roman" w:hAnsi="Times New Roman"/>
          <w:b w:val="0"/>
        </w:rPr>
      </w:pPr>
    </w:p>
    <w:p w:rsidR="00240B36" w:rsidRPr="00325369" w:rsidRDefault="00240B36"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Bob Bouchard:</w:t>
      </w:r>
      <w:r w:rsidRPr="00325369">
        <w:rPr>
          <w:rFonts w:ascii="Times New Roman" w:hAnsi="Times New Roman"/>
          <w:b w:val="0"/>
        </w:rPr>
        <w:tab/>
        <w:t>Thanks again.  And to review some of the things that we have learned over the last</w:t>
      </w:r>
      <w:r w:rsidR="00E85229" w:rsidRPr="00325369">
        <w:rPr>
          <w:rFonts w:ascii="Times New Roman" w:hAnsi="Times New Roman"/>
          <w:b w:val="0"/>
        </w:rPr>
        <w:t xml:space="preserve"> years of working with programs to provide funding to ports, we ask that you as applicants please be aware of the jargon and the wording that you place in your applications.  Because we will have DOT staff from multiple offices and within each of the agencies.  And they may not be familiar with all of the maritime jargon that the rest of us use every day.  </w:t>
      </w:r>
    </w:p>
    <w:p w:rsidR="00E85229" w:rsidRPr="00325369" w:rsidRDefault="00E85229" w:rsidP="00325369">
      <w:pPr>
        <w:tabs>
          <w:tab w:val="left" w:pos="1800"/>
        </w:tabs>
        <w:spacing w:line="360" w:lineRule="auto"/>
        <w:ind w:left="1800" w:hanging="1800"/>
        <w:rPr>
          <w:rFonts w:ascii="Times New Roman" w:hAnsi="Times New Roman"/>
          <w:b w:val="0"/>
        </w:rPr>
      </w:pPr>
    </w:p>
    <w:p w:rsidR="00E85229" w:rsidRPr="00325369" w:rsidRDefault="00E85229"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For example, if you have an application that wants to put in a new pier, the Federal Highway representative may think that</w:t>
      </w:r>
      <w:r w:rsidR="00B35008" w:rsidRPr="00325369">
        <w:rPr>
          <w:rFonts w:ascii="Times New Roman" w:hAnsi="Times New Roman"/>
          <w:b w:val="0"/>
        </w:rPr>
        <w:t xml:space="preserve"> of the increased capacity needs.  Are there highway connectors that are going to be tied into that particular project, are they capable of handling the projected volumes that you say you will be having when the project is done.  </w:t>
      </w:r>
    </w:p>
    <w:p w:rsidR="00B35008" w:rsidRPr="00325369" w:rsidRDefault="00B35008" w:rsidP="00325369">
      <w:pPr>
        <w:tabs>
          <w:tab w:val="left" w:pos="1800"/>
        </w:tabs>
        <w:spacing w:line="360" w:lineRule="auto"/>
        <w:ind w:left="1800" w:hanging="1800"/>
        <w:rPr>
          <w:rFonts w:ascii="Times New Roman" w:hAnsi="Times New Roman"/>
          <w:b w:val="0"/>
        </w:rPr>
      </w:pPr>
    </w:p>
    <w:p w:rsidR="00B35008" w:rsidRPr="00325369" w:rsidRDefault="00B35008"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Likewise, Federal Rail Administration representatives may think that, you know, because of the increased capacity, </w:t>
      </w:r>
      <w:r w:rsidR="001D4F05" w:rsidRPr="00325369">
        <w:rPr>
          <w:rFonts w:ascii="Times New Roman" w:hAnsi="Times New Roman"/>
          <w:b w:val="0"/>
        </w:rPr>
        <w:t xml:space="preserve">will still be additional rail capacity.  And will the safety improvements meet rail standards.  So, please be aware of those.  </w:t>
      </w:r>
    </w:p>
    <w:p w:rsidR="001D4F05" w:rsidRPr="00325369" w:rsidRDefault="001D4F05" w:rsidP="00325369">
      <w:pPr>
        <w:tabs>
          <w:tab w:val="left" w:pos="1800"/>
        </w:tabs>
        <w:spacing w:line="360" w:lineRule="auto"/>
        <w:ind w:left="1800" w:hanging="1800"/>
        <w:rPr>
          <w:rFonts w:ascii="Times New Roman" w:hAnsi="Times New Roman"/>
          <w:b w:val="0"/>
        </w:rPr>
      </w:pPr>
    </w:p>
    <w:p w:rsidR="001D4F05" w:rsidRPr="00325369" w:rsidRDefault="001D4F05"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And once again, reviewers are multi-modal.  And if you plan on using a lot of jargon, please, you may want to put that in as notes or some sort of </w:t>
      </w:r>
      <w:r w:rsidR="00CC204C" w:rsidRPr="00325369">
        <w:rPr>
          <w:rFonts w:ascii="Times New Roman" w:hAnsi="Times New Roman"/>
          <w:b w:val="0"/>
        </w:rPr>
        <w:t>an</w:t>
      </w:r>
      <w:r w:rsidRPr="00325369">
        <w:rPr>
          <w:rFonts w:ascii="Times New Roman" w:hAnsi="Times New Roman"/>
          <w:b w:val="0"/>
        </w:rPr>
        <w:t xml:space="preserve"> index at the back of your application.  Because we did have in one application, this exact quote.  “C</w:t>
      </w:r>
      <w:r w:rsidR="00D54991" w:rsidRPr="00325369">
        <w:rPr>
          <w:rFonts w:ascii="Times New Roman" w:hAnsi="Times New Roman"/>
          <w:b w:val="0"/>
        </w:rPr>
        <w:t xml:space="preserve">antilevered gantry cranes can turn around a tow in one day </w:t>
      </w:r>
      <w:r w:rsidR="00D54991" w:rsidRPr="00325369">
        <w:rPr>
          <w:rFonts w:ascii="Times New Roman" w:hAnsi="Times New Roman"/>
          <w:b w:val="0"/>
        </w:rPr>
        <w:lastRenderedPageBreak/>
        <w:t xml:space="preserve">from a 2000 linear foot dock.”  And we did get questions on that from some of the other modes.  </w:t>
      </w:r>
    </w:p>
    <w:p w:rsidR="00D54991" w:rsidRPr="00325369" w:rsidRDefault="00D54991" w:rsidP="00325369">
      <w:pPr>
        <w:tabs>
          <w:tab w:val="left" w:pos="1800"/>
        </w:tabs>
        <w:spacing w:line="360" w:lineRule="auto"/>
        <w:ind w:left="1800" w:hanging="1800"/>
        <w:rPr>
          <w:rFonts w:ascii="Times New Roman" w:hAnsi="Times New Roman"/>
          <w:b w:val="0"/>
        </w:rPr>
      </w:pPr>
    </w:p>
    <w:p w:rsidR="00D54991" w:rsidRPr="00325369" w:rsidRDefault="00D54991"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And when you are writing up your applications, please make sure the project location is very well written out.  You know, can the reviewer tell from your application where exactly the project is located and, what market it may serve?  </w:t>
      </w:r>
    </w:p>
    <w:p w:rsidR="00D54991" w:rsidRPr="00325369" w:rsidRDefault="00D54991" w:rsidP="00325369">
      <w:pPr>
        <w:tabs>
          <w:tab w:val="left" w:pos="1800"/>
        </w:tabs>
        <w:spacing w:line="360" w:lineRule="auto"/>
        <w:ind w:left="1800" w:hanging="1800"/>
        <w:rPr>
          <w:rFonts w:ascii="Times New Roman" w:hAnsi="Times New Roman"/>
          <w:b w:val="0"/>
        </w:rPr>
      </w:pPr>
    </w:p>
    <w:p w:rsidR="00D54991" w:rsidRPr="00325369" w:rsidRDefault="00D54991"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We do have a lot of applications that have, </w:t>
      </w:r>
      <w:r w:rsidR="00B1661F" w:rsidRPr="00325369">
        <w:rPr>
          <w:rFonts w:ascii="Times New Roman" w:hAnsi="Times New Roman"/>
          <w:b w:val="0"/>
        </w:rPr>
        <w:t xml:space="preserve">you know, like a lot of close-up pictures.  But maps of the general area, and then maybe another map closer up, would be helpful to all of the reviewers.  </w:t>
      </w:r>
    </w:p>
    <w:p w:rsidR="00B1661F" w:rsidRPr="00325369" w:rsidRDefault="00B1661F" w:rsidP="00325369">
      <w:pPr>
        <w:tabs>
          <w:tab w:val="left" w:pos="1800"/>
        </w:tabs>
        <w:spacing w:line="360" w:lineRule="auto"/>
        <w:ind w:left="1800" w:hanging="1800"/>
        <w:rPr>
          <w:rFonts w:ascii="Times New Roman" w:hAnsi="Times New Roman"/>
          <w:b w:val="0"/>
        </w:rPr>
      </w:pPr>
    </w:p>
    <w:p w:rsidR="00B1661F" w:rsidRPr="00325369" w:rsidRDefault="00B1661F"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And also if you can look up, if possible, the Opportunity Zone that your project would be in, that would be helpful.  And you could find the Opportunity Zones at the Web site listed on this particular slide.  </w:t>
      </w:r>
    </w:p>
    <w:p w:rsidR="00B1661F" w:rsidRPr="00325369" w:rsidRDefault="00B1661F" w:rsidP="00325369">
      <w:pPr>
        <w:tabs>
          <w:tab w:val="left" w:pos="1800"/>
        </w:tabs>
        <w:spacing w:line="360" w:lineRule="auto"/>
        <w:ind w:left="1800" w:hanging="1800"/>
        <w:rPr>
          <w:rFonts w:ascii="Times New Roman" w:hAnsi="Times New Roman"/>
          <w:b w:val="0"/>
        </w:rPr>
      </w:pPr>
    </w:p>
    <w:p w:rsidR="00B1661F" w:rsidRPr="00325369" w:rsidRDefault="00B1661F"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This next slide provides some information on how to write the application.  There again, if you use many </w:t>
      </w:r>
      <w:r w:rsidR="00FD6634" w:rsidRPr="00325369">
        <w:rPr>
          <w:rFonts w:ascii="Times New Roman" w:hAnsi="Times New Roman"/>
          <w:b w:val="0"/>
        </w:rPr>
        <w:t>acronyms</w:t>
      </w:r>
      <w:r w:rsidRPr="00325369">
        <w:rPr>
          <w:rFonts w:ascii="Times New Roman" w:hAnsi="Times New Roman"/>
          <w:b w:val="0"/>
        </w:rPr>
        <w:t xml:space="preserve">, please include a reference sheet, listing them in alphabetical order.  </w:t>
      </w:r>
    </w:p>
    <w:p w:rsidR="00B1661F" w:rsidRPr="00325369" w:rsidRDefault="00B1661F" w:rsidP="00325369">
      <w:pPr>
        <w:tabs>
          <w:tab w:val="left" w:pos="1800"/>
        </w:tabs>
        <w:spacing w:line="360" w:lineRule="auto"/>
        <w:ind w:left="1800" w:hanging="1800"/>
        <w:rPr>
          <w:rFonts w:ascii="Times New Roman" w:hAnsi="Times New Roman"/>
          <w:b w:val="0"/>
        </w:rPr>
      </w:pPr>
    </w:p>
    <w:p w:rsidR="00B1661F" w:rsidRPr="00325369" w:rsidRDefault="00B1661F"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When inserting hyperlinks for supporting materials, spell out the link also, so that the viewer can cut and paste the link if needed.  If it gets broken</w:t>
      </w:r>
      <w:r w:rsidR="00FD6634" w:rsidRPr="00325369">
        <w:rPr>
          <w:rFonts w:ascii="Times New Roman" w:hAnsi="Times New Roman"/>
          <w:b w:val="0"/>
        </w:rPr>
        <w:t xml:space="preserve">, sometimes that happens.  </w:t>
      </w:r>
    </w:p>
    <w:p w:rsidR="00FD6634" w:rsidRPr="00325369" w:rsidRDefault="00FD6634" w:rsidP="00325369">
      <w:pPr>
        <w:tabs>
          <w:tab w:val="left" w:pos="1800"/>
        </w:tabs>
        <w:spacing w:line="360" w:lineRule="auto"/>
        <w:ind w:left="1800" w:hanging="1800"/>
        <w:rPr>
          <w:rFonts w:ascii="Times New Roman" w:hAnsi="Times New Roman"/>
          <w:b w:val="0"/>
        </w:rPr>
      </w:pPr>
    </w:p>
    <w:p w:rsidR="00FD6634" w:rsidRPr="00325369" w:rsidRDefault="00FD6634"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If you’re using industry terms, include the reference sheet.  Reviewers with backgrounds in Road, Rail, and policy environment, and ma</w:t>
      </w:r>
      <w:r w:rsidR="0082705F" w:rsidRPr="00325369">
        <w:rPr>
          <w:rFonts w:ascii="Times New Roman" w:hAnsi="Times New Roman"/>
          <w:b w:val="0"/>
        </w:rPr>
        <w:t xml:space="preserve">y not be familiar with things.  </w:t>
      </w:r>
    </w:p>
    <w:p w:rsidR="0082705F" w:rsidRPr="00325369" w:rsidRDefault="0082705F" w:rsidP="00325369">
      <w:pPr>
        <w:tabs>
          <w:tab w:val="left" w:pos="1800"/>
        </w:tabs>
        <w:spacing w:line="360" w:lineRule="auto"/>
        <w:ind w:left="1800" w:hanging="1800"/>
        <w:rPr>
          <w:rFonts w:ascii="Times New Roman" w:hAnsi="Times New Roman"/>
          <w:b w:val="0"/>
        </w:rPr>
      </w:pPr>
    </w:p>
    <w:p w:rsidR="0082705F" w:rsidRPr="00325369" w:rsidRDefault="0082705F"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lastRenderedPageBreak/>
        <w:tab/>
        <w:t xml:space="preserve">Additionally, please make sure you turn off track changes before submitting your application.  And that has happened on I think, more than one of the applications we’ve seen.  </w:t>
      </w:r>
    </w:p>
    <w:p w:rsidR="0082705F" w:rsidRPr="00325369" w:rsidRDefault="0082705F" w:rsidP="00325369">
      <w:pPr>
        <w:tabs>
          <w:tab w:val="left" w:pos="1800"/>
        </w:tabs>
        <w:spacing w:line="360" w:lineRule="auto"/>
        <w:ind w:left="1800" w:hanging="1800"/>
        <w:rPr>
          <w:rFonts w:ascii="Times New Roman" w:hAnsi="Times New Roman"/>
          <w:b w:val="0"/>
        </w:rPr>
      </w:pPr>
    </w:p>
    <w:p w:rsidR="0082705F" w:rsidRPr="00325369" w:rsidRDefault="0082705F"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Be consistent when using industry terminology.  If you’re talking about a pier, number one, make sure it’s a pier.  And then use that throughout, if that’s exactly what you’re talking about or, a dock, quay, or a wharf.  </w:t>
      </w:r>
    </w:p>
    <w:p w:rsidR="0082705F" w:rsidRPr="00325369" w:rsidRDefault="0082705F" w:rsidP="00325369">
      <w:pPr>
        <w:tabs>
          <w:tab w:val="left" w:pos="1800"/>
        </w:tabs>
        <w:spacing w:line="360" w:lineRule="auto"/>
        <w:ind w:left="1800" w:hanging="1800"/>
        <w:rPr>
          <w:rFonts w:ascii="Times New Roman" w:hAnsi="Times New Roman"/>
          <w:b w:val="0"/>
        </w:rPr>
      </w:pPr>
    </w:p>
    <w:p w:rsidR="0082705F" w:rsidRPr="00325369" w:rsidRDefault="0082705F"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Additionally, I believe we asked for a 12 point font.  As you can see in the middle column there, the light blue smaller print is good to get more words on the page.  But it’s a little bit more difficult to look at.  </w:t>
      </w:r>
    </w:p>
    <w:p w:rsidR="0082705F" w:rsidRPr="00325369" w:rsidRDefault="0082705F" w:rsidP="00325369">
      <w:pPr>
        <w:tabs>
          <w:tab w:val="left" w:pos="1800"/>
        </w:tabs>
        <w:spacing w:line="360" w:lineRule="auto"/>
        <w:ind w:left="1800" w:hanging="1800"/>
        <w:rPr>
          <w:rFonts w:ascii="Times New Roman" w:hAnsi="Times New Roman"/>
          <w:b w:val="0"/>
        </w:rPr>
      </w:pPr>
    </w:p>
    <w:p w:rsidR="0082705F" w:rsidRPr="00325369" w:rsidRDefault="0082705F"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And make sure your IT Department is not modifying or deleting the Web-based documents during the review timeframe.  Because by the time you submit your application and the review process, it does take a few months to get all that done.  So please make sure that all of your connections or URLs are available for a period of time.  </w:t>
      </w:r>
    </w:p>
    <w:p w:rsidR="00AD79D7" w:rsidRPr="00325369" w:rsidRDefault="00AD79D7" w:rsidP="00325369">
      <w:pPr>
        <w:tabs>
          <w:tab w:val="left" w:pos="1800"/>
        </w:tabs>
        <w:spacing w:line="360" w:lineRule="auto"/>
        <w:ind w:left="1800" w:hanging="1800"/>
        <w:rPr>
          <w:rFonts w:ascii="Times New Roman" w:hAnsi="Times New Roman"/>
          <w:b w:val="0"/>
        </w:rPr>
      </w:pPr>
    </w:p>
    <w:p w:rsidR="00AD79D7" w:rsidRPr="00325369" w:rsidRDefault="00AD79D7"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And just make sure that you write clearly and succinctly.  And that you spellcheck all of your work, making sure that the applications are complete.  I believe that the </w:t>
      </w:r>
      <w:r w:rsidR="00445838" w:rsidRPr="00325369">
        <w:rPr>
          <w:rFonts w:ascii="Times New Roman" w:hAnsi="Times New Roman"/>
          <w:b w:val="0"/>
        </w:rPr>
        <w:t>G</w:t>
      </w:r>
      <w:r w:rsidRPr="00325369">
        <w:rPr>
          <w:rFonts w:ascii="Times New Roman" w:hAnsi="Times New Roman"/>
          <w:b w:val="0"/>
        </w:rPr>
        <w:t xml:space="preserve">rants.gov is open at the present time.  </w:t>
      </w:r>
    </w:p>
    <w:p w:rsidR="00AD79D7" w:rsidRPr="00325369" w:rsidRDefault="00AD79D7" w:rsidP="00325369">
      <w:pPr>
        <w:tabs>
          <w:tab w:val="left" w:pos="1800"/>
        </w:tabs>
        <w:spacing w:line="360" w:lineRule="auto"/>
        <w:ind w:left="1800" w:hanging="1800"/>
        <w:rPr>
          <w:rFonts w:ascii="Times New Roman" w:hAnsi="Times New Roman"/>
          <w:b w:val="0"/>
        </w:rPr>
      </w:pPr>
    </w:p>
    <w:p w:rsidR="00AD79D7" w:rsidRPr="00325369" w:rsidRDefault="00AD79D7"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We understand that a lot of people do tend to put their application in at the last minute.  And just be aware that things are going to be probably very busy on that last day.  So if you can get it in before that last day deadline, that would help.  </w:t>
      </w:r>
    </w:p>
    <w:p w:rsidR="00AD79D7" w:rsidRPr="00325369" w:rsidRDefault="00AD79D7" w:rsidP="00325369">
      <w:pPr>
        <w:tabs>
          <w:tab w:val="left" w:pos="1800"/>
        </w:tabs>
        <w:spacing w:line="360" w:lineRule="auto"/>
        <w:ind w:left="1800" w:hanging="1800"/>
        <w:rPr>
          <w:rFonts w:ascii="Times New Roman" w:hAnsi="Times New Roman"/>
          <w:b w:val="0"/>
        </w:rPr>
      </w:pPr>
    </w:p>
    <w:p w:rsidR="00AD79D7" w:rsidRPr="00325369" w:rsidRDefault="00AD79D7"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And so just be aware that, you know, we will be looking for times and dates when these applications have been submitted, in order to make sure that everybody and everything is eligible.  </w:t>
      </w:r>
    </w:p>
    <w:p w:rsidR="007E78F9" w:rsidRPr="00325369" w:rsidRDefault="007E78F9" w:rsidP="00325369">
      <w:pPr>
        <w:tabs>
          <w:tab w:val="left" w:pos="1800"/>
        </w:tabs>
        <w:spacing w:line="360" w:lineRule="auto"/>
        <w:ind w:left="1800" w:hanging="1800"/>
        <w:rPr>
          <w:rFonts w:ascii="Times New Roman" w:hAnsi="Times New Roman"/>
          <w:b w:val="0"/>
        </w:rPr>
      </w:pPr>
    </w:p>
    <w:p w:rsidR="007E78F9" w:rsidRPr="00325369" w:rsidRDefault="007E78F9"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And I think that clears up all of our slides for the presentation.  And now we will be reviewing all of the questions.  </w:t>
      </w:r>
    </w:p>
    <w:p w:rsidR="007E78F9" w:rsidRPr="00325369" w:rsidRDefault="007E78F9" w:rsidP="00325369">
      <w:pPr>
        <w:tabs>
          <w:tab w:val="left" w:pos="1800"/>
        </w:tabs>
        <w:spacing w:line="360" w:lineRule="auto"/>
        <w:ind w:left="1800" w:hanging="1800"/>
        <w:rPr>
          <w:rFonts w:ascii="Times New Roman" w:hAnsi="Times New Roman"/>
          <w:b w:val="0"/>
        </w:rPr>
      </w:pPr>
    </w:p>
    <w:p w:rsidR="007E78F9" w:rsidRPr="00325369" w:rsidRDefault="007E78F9"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(Aubrey Parsons):</w:t>
      </w:r>
      <w:r w:rsidRPr="00325369">
        <w:rPr>
          <w:rFonts w:ascii="Times New Roman" w:hAnsi="Times New Roman"/>
          <w:b w:val="0"/>
        </w:rPr>
        <w:tab/>
        <w:t xml:space="preserve">Thank you Mr. Bouchard.  Before we look at the question and answer portion, I just want to provide a reminder that if you have a question, please type it into the Chat Box of your screen.  You can enable that Chat Box by clicking on the circular caption bubble at the bottom of </w:t>
      </w:r>
      <w:r w:rsidR="00CC204C" w:rsidRPr="00325369">
        <w:rPr>
          <w:rFonts w:ascii="Times New Roman" w:hAnsi="Times New Roman"/>
          <w:b w:val="0"/>
        </w:rPr>
        <w:t>your</w:t>
      </w:r>
      <w:r w:rsidRPr="00325369">
        <w:rPr>
          <w:rFonts w:ascii="Times New Roman" w:hAnsi="Times New Roman"/>
          <w:b w:val="0"/>
        </w:rPr>
        <w:t xml:space="preserve"> screen.  </w:t>
      </w:r>
    </w:p>
    <w:p w:rsidR="007E78F9" w:rsidRPr="00325369" w:rsidRDefault="007E78F9" w:rsidP="00325369">
      <w:pPr>
        <w:tabs>
          <w:tab w:val="left" w:pos="1800"/>
        </w:tabs>
        <w:spacing w:line="360" w:lineRule="auto"/>
        <w:ind w:left="1800" w:hanging="1800"/>
        <w:rPr>
          <w:rFonts w:ascii="Times New Roman" w:hAnsi="Times New Roman"/>
          <w:b w:val="0"/>
        </w:rPr>
      </w:pPr>
    </w:p>
    <w:p w:rsidR="007E78F9" w:rsidRPr="00325369" w:rsidRDefault="007E78F9"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When the caption bubble is colored blue, that indicates your chat is enabled.  You can testify whether you’d like your chat to be viewable by the host only, or the entire group, by specifying your preference in the, To, button in the Chat Box.  We’ll address as many of your questions as possible.  And let’s start with our first question.  </w:t>
      </w:r>
    </w:p>
    <w:p w:rsidR="007E78F9" w:rsidRPr="00325369" w:rsidRDefault="007E78F9" w:rsidP="00325369">
      <w:pPr>
        <w:tabs>
          <w:tab w:val="left" w:pos="1800"/>
        </w:tabs>
        <w:spacing w:line="360" w:lineRule="auto"/>
        <w:ind w:left="1800" w:hanging="1800"/>
        <w:rPr>
          <w:rFonts w:ascii="Times New Roman" w:hAnsi="Times New Roman"/>
          <w:b w:val="0"/>
        </w:rPr>
      </w:pPr>
    </w:p>
    <w:p w:rsidR="007E78F9" w:rsidRPr="00325369" w:rsidRDefault="007E78F9"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We have a question that</w:t>
      </w:r>
      <w:r w:rsidR="00406E06" w:rsidRPr="00325369">
        <w:rPr>
          <w:rFonts w:ascii="Times New Roman" w:hAnsi="Times New Roman"/>
          <w:b w:val="0"/>
        </w:rPr>
        <w:t xml:space="preserve">, </w:t>
      </w:r>
      <w:r w:rsidRPr="00325369">
        <w:rPr>
          <w:rFonts w:ascii="Times New Roman" w:hAnsi="Times New Roman"/>
          <w:b w:val="0"/>
        </w:rPr>
        <w:t>the minimum ask is $10 million.  However, it was stated earlier</w:t>
      </w:r>
      <w:r w:rsidR="00406E06" w:rsidRPr="00325369">
        <w:rPr>
          <w:rFonts w:ascii="Times New Roman" w:hAnsi="Times New Roman"/>
          <w:b w:val="0"/>
        </w:rPr>
        <w:t xml:space="preserve"> that projects would need over $12 million to qualify.  Can you please clarify?  </w:t>
      </w:r>
    </w:p>
    <w:p w:rsidR="00406E06" w:rsidRPr="00325369" w:rsidRDefault="00406E06" w:rsidP="00325369">
      <w:pPr>
        <w:tabs>
          <w:tab w:val="left" w:pos="1800"/>
        </w:tabs>
        <w:spacing w:line="360" w:lineRule="auto"/>
        <w:ind w:left="1800" w:hanging="1800"/>
        <w:rPr>
          <w:rFonts w:ascii="Times New Roman" w:hAnsi="Times New Roman"/>
          <w:b w:val="0"/>
        </w:rPr>
      </w:pPr>
    </w:p>
    <w:p w:rsidR="00406E06" w:rsidRPr="00325369" w:rsidRDefault="00406E06"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Bob Bouchard:</w:t>
      </w:r>
      <w:r w:rsidRPr="00325369">
        <w:rPr>
          <w:rFonts w:ascii="Times New Roman" w:hAnsi="Times New Roman"/>
          <w:b w:val="0"/>
        </w:rPr>
        <w:tab/>
        <w:t xml:space="preserve">Yes, that is based </w:t>
      </w:r>
      <w:r w:rsidR="006D2489" w:rsidRPr="00325369">
        <w:rPr>
          <w:rFonts w:ascii="Times New Roman" w:hAnsi="Times New Roman"/>
          <w:b w:val="0"/>
        </w:rPr>
        <w:t xml:space="preserve">on the total project cost.  It should be around 12-1/2, if you’re going to meet the 80/20 Rule, 80% being the maximum federal share.  So if you divide it up properly, the minimum project size and opportunity case would be about 12-1/2 million.  </w:t>
      </w:r>
    </w:p>
    <w:p w:rsidR="006D2489" w:rsidRPr="00325369" w:rsidRDefault="006D2489" w:rsidP="00325369">
      <w:pPr>
        <w:tabs>
          <w:tab w:val="left" w:pos="1800"/>
        </w:tabs>
        <w:spacing w:line="360" w:lineRule="auto"/>
        <w:ind w:left="1800" w:hanging="1800"/>
        <w:rPr>
          <w:rFonts w:ascii="Times New Roman" w:hAnsi="Times New Roman"/>
          <w:b w:val="0"/>
        </w:rPr>
      </w:pPr>
    </w:p>
    <w:p w:rsidR="006D2489" w:rsidRPr="00325369" w:rsidRDefault="006D2489"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(Aubrey Parsons):</w:t>
      </w:r>
      <w:r w:rsidRPr="00325369">
        <w:rPr>
          <w:rFonts w:ascii="Times New Roman" w:hAnsi="Times New Roman"/>
          <w:b w:val="0"/>
        </w:rPr>
        <w:tab/>
        <w:t xml:space="preserve">Okay.  We have another question.  Has the 2019 Project Information Form been posted to the Web site?  </w:t>
      </w:r>
    </w:p>
    <w:p w:rsidR="009C4D3B" w:rsidRPr="00325369" w:rsidRDefault="009C4D3B" w:rsidP="00325369">
      <w:pPr>
        <w:tabs>
          <w:tab w:val="left" w:pos="1800"/>
        </w:tabs>
        <w:spacing w:line="360" w:lineRule="auto"/>
        <w:ind w:left="1800" w:hanging="1800"/>
        <w:rPr>
          <w:rFonts w:ascii="Times New Roman" w:hAnsi="Times New Roman"/>
          <w:b w:val="0"/>
        </w:rPr>
      </w:pPr>
    </w:p>
    <w:p w:rsidR="009C4D3B" w:rsidRPr="00325369" w:rsidRDefault="009C4D3B"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(Peter Simon):</w:t>
      </w:r>
      <w:r w:rsidRPr="00325369">
        <w:rPr>
          <w:rFonts w:ascii="Times New Roman" w:hAnsi="Times New Roman"/>
          <w:b w:val="0"/>
        </w:rPr>
        <w:tab/>
        <w:t xml:space="preserve">The form is currently in final clearance.  It will be posted to the Web site shortly.  And we will indicate that to folks with a banner, that the Project Information Form is available.  </w:t>
      </w:r>
    </w:p>
    <w:p w:rsidR="009C4D3B" w:rsidRPr="00325369" w:rsidRDefault="009C4D3B" w:rsidP="00325369">
      <w:pPr>
        <w:tabs>
          <w:tab w:val="left" w:pos="1800"/>
        </w:tabs>
        <w:spacing w:line="360" w:lineRule="auto"/>
        <w:ind w:left="1800" w:hanging="1800"/>
        <w:rPr>
          <w:rFonts w:ascii="Times New Roman" w:hAnsi="Times New Roman"/>
          <w:b w:val="0"/>
        </w:rPr>
      </w:pPr>
    </w:p>
    <w:p w:rsidR="009C4D3B" w:rsidRPr="00325369" w:rsidRDefault="009C4D3B"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It also will then be posted to the </w:t>
      </w:r>
      <w:r w:rsidR="0077424D" w:rsidRPr="00325369">
        <w:rPr>
          <w:rFonts w:ascii="Times New Roman" w:hAnsi="Times New Roman"/>
          <w:b w:val="0"/>
        </w:rPr>
        <w:t>G</w:t>
      </w:r>
      <w:r w:rsidRPr="00325369">
        <w:rPr>
          <w:rFonts w:ascii="Times New Roman" w:hAnsi="Times New Roman"/>
          <w:b w:val="0"/>
        </w:rPr>
        <w:t xml:space="preserve">rants.gov segment for this particular grant, so that it can be downloaded from two locations.  </w:t>
      </w:r>
    </w:p>
    <w:p w:rsidR="008F63E1" w:rsidRPr="00325369" w:rsidRDefault="008F63E1" w:rsidP="00325369">
      <w:pPr>
        <w:tabs>
          <w:tab w:val="left" w:pos="1800"/>
        </w:tabs>
        <w:spacing w:line="360" w:lineRule="auto"/>
        <w:ind w:left="1800" w:hanging="1800"/>
        <w:rPr>
          <w:rFonts w:ascii="Times New Roman" w:hAnsi="Times New Roman"/>
          <w:b w:val="0"/>
        </w:rPr>
      </w:pPr>
    </w:p>
    <w:p w:rsidR="008F63E1" w:rsidRPr="00325369" w:rsidRDefault="008F63E1"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Bob Bouchard:</w:t>
      </w:r>
      <w:r w:rsidRPr="00325369">
        <w:rPr>
          <w:rFonts w:ascii="Times New Roman" w:hAnsi="Times New Roman"/>
          <w:b w:val="0"/>
        </w:rPr>
        <w:tab/>
        <w:t xml:space="preserve">I think the next one is going to be pre-funding.  </w:t>
      </w:r>
    </w:p>
    <w:p w:rsidR="008F63E1" w:rsidRPr="00325369" w:rsidRDefault="008F63E1" w:rsidP="00325369">
      <w:pPr>
        <w:tabs>
          <w:tab w:val="left" w:pos="1800"/>
        </w:tabs>
        <w:spacing w:line="360" w:lineRule="auto"/>
        <w:ind w:left="1800" w:hanging="1800"/>
        <w:rPr>
          <w:rFonts w:ascii="Times New Roman" w:hAnsi="Times New Roman"/>
          <w:b w:val="0"/>
        </w:rPr>
      </w:pPr>
    </w:p>
    <w:p w:rsidR="008F63E1" w:rsidRPr="00325369" w:rsidRDefault="00325369" w:rsidP="00325369">
      <w:pPr>
        <w:tabs>
          <w:tab w:val="left" w:pos="1800"/>
        </w:tabs>
        <w:spacing w:line="360" w:lineRule="auto"/>
        <w:ind w:left="1800" w:hanging="1800"/>
        <w:rPr>
          <w:rFonts w:ascii="Times New Roman" w:hAnsi="Times New Roman"/>
          <w:b w:val="0"/>
        </w:rPr>
      </w:pPr>
      <w:r>
        <w:rPr>
          <w:rFonts w:ascii="Times New Roman" w:hAnsi="Times New Roman"/>
          <w:b w:val="0"/>
        </w:rPr>
        <w:t>((Crosstalk))</w:t>
      </w:r>
    </w:p>
    <w:p w:rsidR="008F63E1" w:rsidRPr="00325369" w:rsidRDefault="008F63E1" w:rsidP="00325369">
      <w:pPr>
        <w:tabs>
          <w:tab w:val="left" w:pos="1800"/>
        </w:tabs>
        <w:spacing w:line="360" w:lineRule="auto"/>
        <w:ind w:left="1800" w:hanging="1800"/>
        <w:rPr>
          <w:rFonts w:ascii="Times New Roman" w:hAnsi="Times New Roman"/>
          <w:b w:val="0"/>
        </w:rPr>
      </w:pPr>
    </w:p>
    <w:p w:rsidR="008F63E1" w:rsidRPr="00325369" w:rsidRDefault="00860B6A"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(Aubrey Parsons):</w:t>
      </w:r>
      <w:r w:rsidRPr="00325369">
        <w:rPr>
          <w:rFonts w:ascii="Times New Roman" w:hAnsi="Times New Roman"/>
          <w:b w:val="0"/>
        </w:rPr>
        <w:tab/>
        <w:t xml:space="preserve">Sure.  Is the leveraged funding - we have a leveraged question.  Is the leveraged funding criteria only looking at federal asks and match?  Or can pre-funding costs be included as well?  </w:t>
      </w:r>
    </w:p>
    <w:p w:rsidR="00860B6A" w:rsidRPr="00325369" w:rsidRDefault="00860B6A" w:rsidP="00325369">
      <w:pPr>
        <w:tabs>
          <w:tab w:val="left" w:pos="1800"/>
        </w:tabs>
        <w:spacing w:line="360" w:lineRule="auto"/>
        <w:ind w:left="1800" w:hanging="1800"/>
        <w:rPr>
          <w:rFonts w:ascii="Times New Roman" w:hAnsi="Times New Roman"/>
          <w:b w:val="0"/>
        </w:rPr>
      </w:pPr>
    </w:p>
    <w:p w:rsidR="00860B6A" w:rsidRPr="00325369" w:rsidRDefault="00860B6A"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(David B</w:t>
      </w:r>
      <w:r w:rsidR="00C13B59">
        <w:rPr>
          <w:rFonts w:ascii="Times New Roman" w:hAnsi="Times New Roman"/>
          <w:b w:val="0"/>
        </w:rPr>
        <w:t>ohnet</w:t>
      </w:r>
      <w:r w:rsidRPr="00325369">
        <w:rPr>
          <w:rFonts w:ascii="Times New Roman" w:hAnsi="Times New Roman"/>
          <w:b w:val="0"/>
        </w:rPr>
        <w:t>):</w:t>
      </w:r>
      <w:r w:rsidRPr="00325369">
        <w:rPr>
          <w:rFonts w:ascii="Times New Roman" w:hAnsi="Times New Roman"/>
          <w:b w:val="0"/>
        </w:rPr>
        <w:tab/>
        <w:t xml:space="preserve">The no costs from prior to a grant agreement can be considered for the project.  They would be pre-construction costs </w:t>
      </w:r>
      <w:r w:rsidR="002404C8" w:rsidRPr="00325369">
        <w:rPr>
          <w:rFonts w:ascii="Times New Roman" w:hAnsi="Times New Roman"/>
          <w:b w:val="0"/>
        </w:rPr>
        <w:t>and</w:t>
      </w:r>
      <w:r w:rsidRPr="00325369">
        <w:rPr>
          <w:rFonts w:ascii="Times New Roman" w:hAnsi="Times New Roman"/>
          <w:b w:val="0"/>
        </w:rPr>
        <w:t xml:space="preserve"> would be non-eligible for the total project amount.  </w:t>
      </w:r>
    </w:p>
    <w:p w:rsidR="00AC7D3B" w:rsidRPr="00325369" w:rsidRDefault="00AC7D3B" w:rsidP="00325369">
      <w:pPr>
        <w:tabs>
          <w:tab w:val="left" w:pos="1800"/>
        </w:tabs>
        <w:spacing w:line="360" w:lineRule="auto"/>
        <w:ind w:left="1800" w:hanging="1800"/>
        <w:rPr>
          <w:rFonts w:ascii="Times New Roman" w:hAnsi="Times New Roman"/>
          <w:b w:val="0"/>
        </w:rPr>
      </w:pPr>
    </w:p>
    <w:p w:rsidR="00AC7D3B" w:rsidRPr="00325369" w:rsidRDefault="00AC7D3B"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Bob Bouchard:</w:t>
      </w:r>
      <w:r w:rsidRPr="00325369">
        <w:rPr>
          <w:rFonts w:ascii="Times New Roman" w:hAnsi="Times New Roman"/>
          <w:b w:val="0"/>
        </w:rPr>
        <w:tab/>
        <w:t xml:space="preserve">And there is some guidance on that in the Frequently Asked Questions, section of the Web site.  </w:t>
      </w:r>
    </w:p>
    <w:p w:rsidR="00AC7D3B" w:rsidRPr="00325369" w:rsidRDefault="00AC7D3B" w:rsidP="00325369">
      <w:pPr>
        <w:tabs>
          <w:tab w:val="left" w:pos="1800"/>
        </w:tabs>
        <w:spacing w:line="360" w:lineRule="auto"/>
        <w:ind w:left="1800" w:hanging="1800"/>
        <w:rPr>
          <w:rFonts w:ascii="Times New Roman" w:hAnsi="Times New Roman"/>
          <w:b w:val="0"/>
        </w:rPr>
      </w:pPr>
    </w:p>
    <w:p w:rsidR="00AC7D3B" w:rsidRPr="00325369" w:rsidRDefault="00AC7D3B"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(Aubrey Parsons):</w:t>
      </w:r>
      <w:r w:rsidRPr="00325369">
        <w:rPr>
          <w:rFonts w:ascii="Times New Roman" w:hAnsi="Times New Roman"/>
          <w:b w:val="0"/>
        </w:rPr>
        <w:tab/>
        <w:t xml:space="preserve">Our next question is, typically how many grant applications have been received on an annual basis?  </w:t>
      </w:r>
    </w:p>
    <w:p w:rsidR="00AC7D3B" w:rsidRPr="00325369" w:rsidRDefault="00AC7D3B" w:rsidP="00325369">
      <w:pPr>
        <w:tabs>
          <w:tab w:val="left" w:pos="1800"/>
        </w:tabs>
        <w:spacing w:line="360" w:lineRule="auto"/>
        <w:ind w:left="1800" w:hanging="1800"/>
        <w:rPr>
          <w:rFonts w:ascii="Times New Roman" w:hAnsi="Times New Roman"/>
          <w:b w:val="0"/>
        </w:rPr>
      </w:pPr>
    </w:p>
    <w:p w:rsidR="00AC7D3B" w:rsidRPr="00325369" w:rsidRDefault="00AC7D3B"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(Peter Simon):</w:t>
      </w:r>
      <w:r w:rsidRPr="00325369">
        <w:rPr>
          <w:rFonts w:ascii="Times New Roman" w:hAnsi="Times New Roman"/>
          <w:b w:val="0"/>
        </w:rPr>
        <w:tab/>
        <w:t xml:space="preserve">Well, this is a new program so, this is our first </w:t>
      </w:r>
      <w:r w:rsidR="004D20BA" w:rsidRPr="00325369">
        <w:rPr>
          <w:rFonts w:ascii="Times New Roman" w:hAnsi="Times New Roman"/>
          <w:b w:val="0"/>
        </w:rPr>
        <w:t>time</w:t>
      </w:r>
      <w:r w:rsidRPr="00325369">
        <w:rPr>
          <w:rFonts w:ascii="Times New Roman" w:hAnsi="Times New Roman"/>
          <w:b w:val="0"/>
        </w:rPr>
        <w:t xml:space="preserve"> getting these particular applications.  So we don’t know how many we’ll receive.  We hope, a lot.  </w:t>
      </w:r>
    </w:p>
    <w:p w:rsidR="00AC7D3B" w:rsidRPr="00325369" w:rsidRDefault="00AC7D3B" w:rsidP="00325369">
      <w:pPr>
        <w:tabs>
          <w:tab w:val="left" w:pos="1800"/>
        </w:tabs>
        <w:spacing w:line="360" w:lineRule="auto"/>
        <w:ind w:left="1800" w:hanging="1800"/>
        <w:rPr>
          <w:rFonts w:ascii="Times New Roman" w:hAnsi="Times New Roman"/>
          <w:b w:val="0"/>
        </w:rPr>
      </w:pPr>
    </w:p>
    <w:p w:rsidR="00AC7D3B" w:rsidRPr="00325369" w:rsidRDefault="00AC7D3B"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(Aubrey Parsons):</w:t>
      </w:r>
      <w:r w:rsidRPr="00325369">
        <w:rPr>
          <w:rFonts w:ascii="Times New Roman" w:hAnsi="Times New Roman"/>
          <w:b w:val="0"/>
        </w:rPr>
        <w:tab/>
        <w:t xml:space="preserve">Our next question, for the top 15 ports, are they eligible for the $293 million of the total or, solely for the $93 million for top 15?  </w:t>
      </w:r>
    </w:p>
    <w:p w:rsidR="004D20BA" w:rsidRPr="00325369" w:rsidRDefault="004D20BA" w:rsidP="00325369">
      <w:pPr>
        <w:tabs>
          <w:tab w:val="left" w:pos="1800"/>
        </w:tabs>
        <w:spacing w:line="360" w:lineRule="auto"/>
        <w:ind w:left="1800" w:hanging="1800"/>
        <w:rPr>
          <w:rFonts w:ascii="Times New Roman" w:hAnsi="Times New Roman"/>
          <w:b w:val="0"/>
        </w:rPr>
      </w:pPr>
    </w:p>
    <w:p w:rsidR="004D20BA" w:rsidRPr="00325369" w:rsidRDefault="004D20BA"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(Peter Simon):</w:t>
      </w:r>
      <w:r w:rsidRPr="00325369">
        <w:rPr>
          <w:rFonts w:ascii="Times New Roman" w:hAnsi="Times New Roman"/>
          <w:b w:val="0"/>
        </w:rPr>
        <w:tab/>
        <w:t xml:space="preserve">They are entitled to get the - any part of the 290 - $2 million.  However, there is a reserve amount of $92.7 million just for those who qualify in the top 15.  </w:t>
      </w:r>
    </w:p>
    <w:p w:rsidR="004D20BA" w:rsidRPr="00325369" w:rsidRDefault="004D20BA" w:rsidP="00325369">
      <w:pPr>
        <w:tabs>
          <w:tab w:val="left" w:pos="1800"/>
        </w:tabs>
        <w:spacing w:line="360" w:lineRule="auto"/>
        <w:ind w:left="1800" w:hanging="1800"/>
        <w:rPr>
          <w:rFonts w:ascii="Times New Roman" w:hAnsi="Times New Roman"/>
          <w:b w:val="0"/>
        </w:rPr>
      </w:pPr>
    </w:p>
    <w:p w:rsidR="004D20BA" w:rsidRPr="00325369" w:rsidRDefault="004D20BA"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(Aubrey Parsons):</w:t>
      </w:r>
      <w:r w:rsidRPr="00325369">
        <w:rPr>
          <w:rFonts w:ascii="Times New Roman" w:hAnsi="Times New Roman"/>
          <w:b w:val="0"/>
        </w:rPr>
        <w:tab/>
        <w:t xml:space="preserve">Are any professional services excluded from the execution of a grant?  For example, environmental remediation?  </w:t>
      </w:r>
    </w:p>
    <w:p w:rsidR="004D20BA" w:rsidRPr="00325369" w:rsidRDefault="004D20BA" w:rsidP="00325369">
      <w:pPr>
        <w:tabs>
          <w:tab w:val="left" w:pos="1800"/>
        </w:tabs>
        <w:spacing w:line="360" w:lineRule="auto"/>
        <w:ind w:left="1800" w:hanging="1800"/>
        <w:rPr>
          <w:rFonts w:ascii="Times New Roman" w:hAnsi="Times New Roman"/>
          <w:b w:val="0"/>
        </w:rPr>
      </w:pPr>
    </w:p>
    <w:p w:rsidR="004D20BA" w:rsidRPr="00325369" w:rsidRDefault="00C13B59" w:rsidP="00325369">
      <w:pPr>
        <w:tabs>
          <w:tab w:val="left" w:pos="1800"/>
        </w:tabs>
        <w:spacing w:line="360" w:lineRule="auto"/>
        <w:ind w:left="1800" w:hanging="1800"/>
        <w:rPr>
          <w:rFonts w:ascii="Times New Roman" w:hAnsi="Times New Roman"/>
          <w:b w:val="0"/>
        </w:rPr>
      </w:pPr>
      <w:r>
        <w:rPr>
          <w:rFonts w:ascii="Times New Roman" w:hAnsi="Times New Roman"/>
          <w:b w:val="0"/>
        </w:rPr>
        <w:t>(David Bohnet</w:t>
      </w:r>
      <w:r w:rsidR="004D20BA" w:rsidRPr="00325369">
        <w:rPr>
          <w:rFonts w:ascii="Times New Roman" w:hAnsi="Times New Roman"/>
          <w:b w:val="0"/>
        </w:rPr>
        <w:t>):</w:t>
      </w:r>
      <w:r w:rsidR="004D20BA" w:rsidRPr="00325369">
        <w:rPr>
          <w:rFonts w:ascii="Times New Roman" w:hAnsi="Times New Roman"/>
          <w:b w:val="0"/>
        </w:rPr>
        <w:tab/>
      </w:r>
      <w:r w:rsidR="00CB0CE7" w:rsidRPr="00325369">
        <w:rPr>
          <w:rFonts w:ascii="Times New Roman" w:hAnsi="Times New Roman"/>
          <w:b w:val="0"/>
        </w:rPr>
        <w:t xml:space="preserve">Well see, that’s an interesting question.  Because remediation could be something that’s ongoing.  However, environmental costs, whatever it takes to get you to the level where your environmental can be reviewed, would be considered a pre-construction cost.  </w:t>
      </w:r>
    </w:p>
    <w:p w:rsidR="00CB0CE7" w:rsidRPr="00325369" w:rsidRDefault="00CB0CE7" w:rsidP="00325369">
      <w:pPr>
        <w:tabs>
          <w:tab w:val="left" w:pos="1800"/>
        </w:tabs>
        <w:spacing w:line="360" w:lineRule="auto"/>
        <w:ind w:left="1800" w:hanging="1800"/>
        <w:rPr>
          <w:rFonts w:ascii="Times New Roman" w:hAnsi="Times New Roman"/>
          <w:b w:val="0"/>
        </w:rPr>
      </w:pPr>
    </w:p>
    <w:p w:rsidR="00CB0CE7" w:rsidRPr="00325369" w:rsidRDefault="00CB0CE7"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And before an award can be made, because it has to happen before any award dollar can be spent.  </w:t>
      </w:r>
    </w:p>
    <w:p w:rsidR="00CB0CE7" w:rsidRPr="00325369" w:rsidRDefault="00CB0CE7" w:rsidP="00325369">
      <w:pPr>
        <w:tabs>
          <w:tab w:val="left" w:pos="1800"/>
        </w:tabs>
        <w:spacing w:line="360" w:lineRule="auto"/>
        <w:ind w:left="1800" w:hanging="1800"/>
        <w:rPr>
          <w:rFonts w:ascii="Times New Roman" w:hAnsi="Times New Roman"/>
          <w:b w:val="0"/>
        </w:rPr>
      </w:pPr>
    </w:p>
    <w:p w:rsidR="00CB0CE7" w:rsidRPr="00325369" w:rsidRDefault="00CB0CE7"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So, if it has to do with getting your environmental paperwork in order for the grant agreement, it will not qualify.  However, you may have to do some remediation that’s ongoing afterwards.  And that might be a consideration but, it would be on a case-by-case basis.  </w:t>
      </w:r>
    </w:p>
    <w:p w:rsidR="00893139" w:rsidRPr="00325369" w:rsidRDefault="00893139" w:rsidP="00325369">
      <w:pPr>
        <w:tabs>
          <w:tab w:val="left" w:pos="1800"/>
        </w:tabs>
        <w:spacing w:line="360" w:lineRule="auto"/>
        <w:ind w:left="1800" w:hanging="1800"/>
        <w:rPr>
          <w:rFonts w:ascii="Times New Roman" w:hAnsi="Times New Roman"/>
          <w:b w:val="0"/>
        </w:rPr>
      </w:pPr>
    </w:p>
    <w:p w:rsidR="00893139" w:rsidRPr="00325369" w:rsidRDefault="00893139"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(Aubrey Parsons):</w:t>
      </w:r>
      <w:r w:rsidRPr="00325369">
        <w:rPr>
          <w:rFonts w:ascii="Times New Roman" w:hAnsi="Times New Roman"/>
          <w:b w:val="0"/>
        </w:rPr>
        <w:tab/>
        <w:t xml:space="preserve">We’ve got an application question.  Are review standards for this grant program more stringent, specific to the BCA -- the Benefit Cost Analysis -- than other DOT grant programs like </w:t>
      </w:r>
      <w:r w:rsidR="00196021" w:rsidRPr="00325369">
        <w:rPr>
          <w:rFonts w:ascii="Times New Roman" w:hAnsi="Times New Roman"/>
          <w:b w:val="0"/>
        </w:rPr>
        <w:t xml:space="preserve">Infra or BUILD?  </w:t>
      </w:r>
      <w:r w:rsidR="00966811" w:rsidRPr="00325369">
        <w:rPr>
          <w:rFonts w:ascii="Times New Roman" w:hAnsi="Times New Roman"/>
          <w:b w:val="0"/>
        </w:rPr>
        <w:t>Can you…</w:t>
      </w:r>
    </w:p>
    <w:p w:rsidR="00196021" w:rsidRPr="00325369" w:rsidRDefault="00196021" w:rsidP="00325369">
      <w:pPr>
        <w:tabs>
          <w:tab w:val="left" w:pos="1800"/>
        </w:tabs>
        <w:spacing w:line="360" w:lineRule="auto"/>
        <w:ind w:left="1800" w:hanging="1800"/>
        <w:rPr>
          <w:rFonts w:ascii="Times New Roman" w:hAnsi="Times New Roman"/>
          <w:b w:val="0"/>
        </w:rPr>
      </w:pPr>
    </w:p>
    <w:p w:rsidR="00196021" w:rsidRPr="00325369" w:rsidRDefault="00196021"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Bob Bouchard:</w:t>
      </w:r>
      <w:r w:rsidRPr="00325369">
        <w:rPr>
          <w:rFonts w:ascii="Times New Roman" w:hAnsi="Times New Roman"/>
          <w:b w:val="0"/>
        </w:rPr>
        <w:tab/>
        <w:t xml:space="preserve">No, no the basic BCA review process is very similar to both </w:t>
      </w:r>
      <w:r w:rsidR="00966811" w:rsidRPr="00325369">
        <w:rPr>
          <w:rFonts w:ascii="Times New Roman" w:hAnsi="Times New Roman"/>
          <w:b w:val="0"/>
        </w:rPr>
        <w:t xml:space="preserve">Infra and BUILD. And I believe the Office of the Secretary does have a BCA Guide that is on line.  </w:t>
      </w:r>
    </w:p>
    <w:p w:rsidR="00966811" w:rsidRPr="00325369" w:rsidRDefault="00966811" w:rsidP="00325369">
      <w:pPr>
        <w:tabs>
          <w:tab w:val="left" w:pos="1800"/>
        </w:tabs>
        <w:spacing w:line="360" w:lineRule="auto"/>
        <w:ind w:left="1800" w:hanging="1800"/>
        <w:rPr>
          <w:rFonts w:ascii="Times New Roman" w:hAnsi="Times New Roman"/>
          <w:b w:val="0"/>
        </w:rPr>
      </w:pPr>
    </w:p>
    <w:p w:rsidR="00966811" w:rsidRPr="00325369" w:rsidRDefault="00966811"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(David B</w:t>
      </w:r>
      <w:r w:rsidR="005E524A">
        <w:rPr>
          <w:rFonts w:ascii="Times New Roman" w:hAnsi="Times New Roman"/>
          <w:b w:val="0"/>
        </w:rPr>
        <w:t>ohnet</w:t>
      </w:r>
      <w:r w:rsidRPr="00325369">
        <w:rPr>
          <w:rFonts w:ascii="Times New Roman" w:hAnsi="Times New Roman"/>
          <w:b w:val="0"/>
        </w:rPr>
        <w:t>):</w:t>
      </w:r>
      <w:r w:rsidRPr="00325369">
        <w:rPr>
          <w:rFonts w:ascii="Times New Roman" w:hAnsi="Times New Roman"/>
          <w:b w:val="0"/>
        </w:rPr>
        <w:tab/>
        <w:t xml:space="preserve">And the link to that guide is also on the Web site.  But we’re using the same guidelines that the Department uses for discretionary grants, in analyzing the benefit cost of a particular project.  </w:t>
      </w:r>
    </w:p>
    <w:p w:rsidR="00966811" w:rsidRPr="00325369" w:rsidRDefault="00966811" w:rsidP="00325369">
      <w:pPr>
        <w:tabs>
          <w:tab w:val="left" w:pos="1800"/>
        </w:tabs>
        <w:spacing w:line="360" w:lineRule="auto"/>
        <w:ind w:left="1800" w:hanging="1800"/>
        <w:rPr>
          <w:rFonts w:ascii="Times New Roman" w:hAnsi="Times New Roman"/>
          <w:b w:val="0"/>
        </w:rPr>
      </w:pPr>
    </w:p>
    <w:p w:rsidR="00966811" w:rsidRPr="00325369" w:rsidRDefault="00DF2D07"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lastRenderedPageBreak/>
        <w:t>Bob Bouchard</w:t>
      </w:r>
      <w:r w:rsidR="00966811" w:rsidRPr="00325369">
        <w:rPr>
          <w:rFonts w:ascii="Times New Roman" w:hAnsi="Times New Roman"/>
          <w:b w:val="0"/>
        </w:rPr>
        <w:t>:</w:t>
      </w:r>
      <w:r w:rsidR="00966811" w:rsidRPr="00325369">
        <w:rPr>
          <w:rFonts w:ascii="Times New Roman" w:hAnsi="Times New Roman"/>
          <w:b w:val="0"/>
        </w:rPr>
        <w:tab/>
        <w:t xml:space="preserve">And please, if you are concerned about your BCA, please make sure you participate in next Tuesday’s BCA Webinar that will be hosted by - or the panel will be </w:t>
      </w:r>
      <w:r w:rsidRPr="00325369">
        <w:rPr>
          <w:rFonts w:ascii="Times New Roman" w:hAnsi="Times New Roman"/>
          <w:b w:val="0"/>
        </w:rPr>
        <w:t>economists</w:t>
      </w:r>
      <w:r w:rsidR="00966811" w:rsidRPr="00325369">
        <w:rPr>
          <w:rFonts w:ascii="Times New Roman" w:hAnsi="Times New Roman"/>
          <w:b w:val="0"/>
        </w:rPr>
        <w:t xml:space="preserve"> from within the agency - within DOT.  </w:t>
      </w:r>
    </w:p>
    <w:p w:rsidR="00DF2D07" w:rsidRPr="00325369" w:rsidRDefault="00DF2D07" w:rsidP="00325369">
      <w:pPr>
        <w:tabs>
          <w:tab w:val="left" w:pos="1800"/>
        </w:tabs>
        <w:spacing w:line="360" w:lineRule="auto"/>
        <w:ind w:left="1800" w:hanging="1800"/>
        <w:rPr>
          <w:rFonts w:ascii="Times New Roman" w:hAnsi="Times New Roman"/>
          <w:b w:val="0"/>
        </w:rPr>
      </w:pPr>
    </w:p>
    <w:p w:rsidR="00DF2D07" w:rsidRPr="00325369" w:rsidRDefault="00DF2D07"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(Aubrey Parsons):</w:t>
      </w:r>
      <w:r w:rsidRPr="00325369">
        <w:rPr>
          <w:rFonts w:ascii="Times New Roman" w:hAnsi="Times New Roman"/>
          <w:b w:val="0"/>
        </w:rPr>
        <w:tab/>
        <w:t xml:space="preserve">All right, does anyone have any other questions?  The Chat Box is open.  We are open to answer more questions.  </w:t>
      </w:r>
    </w:p>
    <w:p w:rsidR="00DF2D07" w:rsidRPr="00325369" w:rsidRDefault="00DF2D07" w:rsidP="00325369">
      <w:pPr>
        <w:tabs>
          <w:tab w:val="left" w:pos="1800"/>
        </w:tabs>
        <w:spacing w:line="360" w:lineRule="auto"/>
        <w:ind w:left="1800" w:hanging="1800"/>
        <w:rPr>
          <w:rFonts w:ascii="Times New Roman" w:hAnsi="Times New Roman"/>
          <w:b w:val="0"/>
        </w:rPr>
      </w:pPr>
    </w:p>
    <w:p w:rsidR="00BB36D1" w:rsidRPr="00325369" w:rsidRDefault="00DF2D07"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Yes, a question about whether the presentation will be made available.  The presentation is on our Web site and, I can give you that link.  Again, it’s </w:t>
      </w:r>
      <w:hyperlink r:id="rId9" w:history="1">
        <w:r w:rsidR="005E524A" w:rsidRPr="00784CBA">
          <w:rPr>
            <w:rStyle w:val="Hyperlink"/>
            <w:rFonts w:ascii="Times New Roman" w:hAnsi="Times New Roman"/>
          </w:rPr>
          <w:t>www.maritime.dot.gov/PIDPgrants</w:t>
        </w:r>
      </w:hyperlink>
      <w:r w:rsidRPr="00325369">
        <w:rPr>
          <w:rFonts w:ascii="Times New Roman" w:hAnsi="Times New Roman"/>
          <w:b w:val="0"/>
        </w:rPr>
        <w:t xml:space="preserve">.  </w:t>
      </w:r>
    </w:p>
    <w:p w:rsidR="00DF2D07" w:rsidRPr="00325369" w:rsidRDefault="00DF2D07" w:rsidP="00325369">
      <w:pPr>
        <w:tabs>
          <w:tab w:val="left" w:pos="1800"/>
        </w:tabs>
        <w:spacing w:line="360" w:lineRule="auto"/>
        <w:ind w:left="1800" w:hanging="1800"/>
        <w:rPr>
          <w:rFonts w:ascii="Times New Roman" w:hAnsi="Times New Roman"/>
          <w:b w:val="0"/>
        </w:rPr>
      </w:pPr>
    </w:p>
    <w:p w:rsidR="00DF2D07" w:rsidRPr="00325369" w:rsidRDefault="00DF2D07"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Okay, the question, regarding the number of applications, how many were received through TIGER, etcetera?  </w:t>
      </w:r>
    </w:p>
    <w:p w:rsidR="00DF2D07" w:rsidRPr="00325369" w:rsidRDefault="00DF2D07" w:rsidP="00325369">
      <w:pPr>
        <w:tabs>
          <w:tab w:val="left" w:pos="1800"/>
        </w:tabs>
        <w:spacing w:line="360" w:lineRule="auto"/>
        <w:ind w:left="1800" w:hanging="1800"/>
        <w:rPr>
          <w:rFonts w:ascii="Times New Roman" w:hAnsi="Times New Roman"/>
          <w:b w:val="0"/>
        </w:rPr>
      </w:pPr>
    </w:p>
    <w:p w:rsidR="00DF2D07" w:rsidRPr="00325369" w:rsidRDefault="00DF2D07"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Bob Bouchard:</w:t>
      </w:r>
      <w:r w:rsidRPr="00325369">
        <w:rPr>
          <w:rFonts w:ascii="Times New Roman" w:hAnsi="Times New Roman"/>
          <w:b w:val="0"/>
        </w:rPr>
        <w:tab/>
        <w:t>There have been upwards of 800 to 1000, during some rounds of the TIGER, BUILD.  And that just depends on…</w:t>
      </w:r>
    </w:p>
    <w:p w:rsidR="00DF2D07" w:rsidRPr="00325369" w:rsidRDefault="00DF2D07" w:rsidP="00325369">
      <w:pPr>
        <w:tabs>
          <w:tab w:val="left" w:pos="1800"/>
        </w:tabs>
        <w:spacing w:line="360" w:lineRule="auto"/>
        <w:ind w:left="1800" w:hanging="1800"/>
        <w:rPr>
          <w:rFonts w:ascii="Times New Roman" w:hAnsi="Times New Roman"/>
          <w:b w:val="0"/>
        </w:rPr>
      </w:pPr>
    </w:p>
    <w:p w:rsidR="00DF2D07" w:rsidRPr="00325369" w:rsidRDefault="00DF2D07"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(David B</w:t>
      </w:r>
      <w:r w:rsidR="005E524A">
        <w:rPr>
          <w:rFonts w:ascii="Times New Roman" w:hAnsi="Times New Roman"/>
          <w:b w:val="0"/>
        </w:rPr>
        <w:t>ohnet</w:t>
      </w:r>
      <w:r w:rsidRPr="00325369">
        <w:rPr>
          <w:rFonts w:ascii="Times New Roman" w:hAnsi="Times New Roman"/>
          <w:b w:val="0"/>
        </w:rPr>
        <w:t>):</w:t>
      </w:r>
      <w:r w:rsidRPr="00325369">
        <w:rPr>
          <w:rFonts w:ascii="Times New Roman" w:hAnsi="Times New Roman"/>
          <w:b w:val="0"/>
        </w:rPr>
        <w:tab/>
        <w:t xml:space="preserve">On the need, and how many are there.  </w:t>
      </w:r>
    </w:p>
    <w:p w:rsidR="00DF2D07" w:rsidRPr="00325369" w:rsidRDefault="00DF2D07" w:rsidP="00325369">
      <w:pPr>
        <w:tabs>
          <w:tab w:val="left" w:pos="1800"/>
        </w:tabs>
        <w:spacing w:line="360" w:lineRule="auto"/>
        <w:ind w:left="1800" w:hanging="1800"/>
        <w:rPr>
          <w:rFonts w:ascii="Times New Roman" w:hAnsi="Times New Roman"/>
          <w:b w:val="0"/>
        </w:rPr>
      </w:pPr>
    </w:p>
    <w:p w:rsidR="00DF2D07" w:rsidRPr="00325369" w:rsidRDefault="00DF2D07"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Bob Bouchard:</w:t>
      </w:r>
      <w:r w:rsidRPr="00325369">
        <w:rPr>
          <w:rFonts w:ascii="Times New Roman" w:hAnsi="Times New Roman"/>
          <w:b w:val="0"/>
        </w:rPr>
        <w:tab/>
        <w:t>Right.  And</w:t>
      </w:r>
      <w:r w:rsidR="003079A6" w:rsidRPr="00325369">
        <w:rPr>
          <w:rFonts w:ascii="Times New Roman" w:hAnsi="Times New Roman"/>
          <w:b w:val="0"/>
        </w:rPr>
        <w:t>...</w:t>
      </w:r>
    </w:p>
    <w:p w:rsidR="003079A6" w:rsidRPr="00325369" w:rsidRDefault="003079A6" w:rsidP="00325369">
      <w:pPr>
        <w:tabs>
          <w:tab w:val="left" w:pos="1800"/>
        </w:tabs>
        <w:spacing w:line="360" w:lineRule="auto"/>
        <w:ind w:left="1800" w:hanging="1800"/>
        <w:rPr>
          <w:rFonts w:ascii="Times New Roman" w:hAnsi="Times New Roman"/>
          <w:b w:val="0"/>
        </w:rPr>
      </w:pPr>
    </w:p>
    <w:p w:rsidR="003079A6" w:rsidRPr="00325369" w:rsidRDefault="00325369" w:rsidP="00325369">
      <w:pPr>
        <w:tabs>
          <w:tab w:val="left" w:pos="1800"/>
        </w:tabs>
        <w:spacing w:line="360" w:lineRule="auto"/>
        <w:ind w:left="1800" w:hanging="1800"/>
        <w:rPr>
          <w:rFonts w:ascii="Times New Roman" w:hAnsi="Times New Roman"/>
          <w:b w:val="0"/>
        </w:rPr>
      </w:pPr>
      <w:r>
        <w:rPr>
          <w:rFonts w:ascii="Times New Roman" w:hAnsi="Times New Roman"/>
          <w:b w:val="0"/>
        </w:rPr>
        <w:t>((Crosstalk))</w:t>
      </w:r>
    </w:p>
    <w:p w:rsidR="003079A6" w:rsidRPr="00325369" w:rsidRDefault="003079A6" w:rsidP="00325369">
      <w:pPr>
        <w:tabs>
          <w:tab w:val="left" w:pos="1800"/>
        </w:tabs>
        <w:spacing w:line="360" w:lineRule="auto"/>
        <w:ind w:left="1800" w:hanging="1800"/>
        <w:rPr>
          <w:rFonts w:ascii="Times New Roman" w:hAnsi="Times New Roman"/>
          <w:b w:val="0"/>
        </w:rPr>
      </w:pPr>
    </w:p>
    <w:p w:rsidR="003079A6" w:rsidRPr="00325369" w:rsidRDefault="003079A6"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Bob Bouchard:</w:t>
      </w:r>
      <w:r w:rsidRPr="00325369">
        <w:rPr>
          <w:rFonts w:ascii="Times New Roman" w:hAnsi="Times New Roman"/>
          <w:b w:val="0"/>
        </w:rPr>
        <w:tab/>
        <w:t xml:space="preserve">…then if you really want to see, they do have information on the U.S. DOT Web site.  It has a list of all of the applicants per round, under DOT.  And then it’s Grants, and then there’s TIGER.  And it does have from 2009 and onward, all of - you know, all of the, I guess by the applicant and the title of the project and the amount asked, is in a spreadsheet.  </w:t>
      </w:r>
    </w:p>
    <w:p w:rsidR="003079A6" w:rsidRPr="00325369" w:rsidRDefault="003079A6" w:rsidP="00325369">
      <w:pPr>
        <w:tabs>
          <w:tab w:val="left" w:pos="1800"/>
        </w:tabs>
        <w:spacing w:line="360" w:lineRule="auto"/>
        <w:ind w:left="1800" w:hanging="1800"/>
        <w:rPr>
          <w:rFonts w:ascii="Times New Roman" w:hAnsi="Times New Roman"/>
          <w:b w:val="0"/>
        </w:rPr>
      </w:pPr>
    </w:p>
    <w:p w:rsidR="003079A6" w:rsidRPr="00325369" w:rsidRDefault="003079A6"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lastRenderedPageBreak/>
        <w:tab/>
        <w:t xml:space="preserve">So if you really are want to look through that, there’s a lot of information there.  </w:t>
      </w:r>
    </w:p>
    <w:p w:rsidR="003079A6" w:rsidRPr="00325369" w:rsidRDefault="003079A6" w:rsidP="00325369">
      <w:pPr>
        <w:tabs>
          <w:tab w:val="left" w:pos="1800"/>
        </w:tabs>
        <w:spacing w:line="360" w:lineRule="auto"/>
        <w:ind w:left="1800" w:hanging="1800"/>
        <w:rPr>
          <w:rFonts w:ascii="Times New Roman" w:hAnsi="Times New Roman"/>
          <w:b w:val="0"/>
        </w:rPr>
      </w:pPr>
    </w:p>
    <w:p w:rsidR="006B116F" w:rsidRPr="00325369" w:rsidRDefault="003079A6"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(Aubrey Parsons):</w:t>
      </w:r>
      <w:r w:rsidRPr="00325369">
        <w:rPr>
          <w:rFonts w:ascii="Times New Roman" w:hAnsi="Times New Roman"/>
          <w:b w:val="0"/>
        </w:rPr>
        <w:tab/>
        <w:t xml:space="preserve">Our next question relates to </w:t>
      </w:r>
      <w:r w:rsidR="006B116F" w:rsidRPr="00325369">
        <w:rPr>
          <w:rFonts w:ascii="Times New Roman" w:hAnsi="Times New Roman"/>
          <w:b w:val="0"/>
        </w:rPr>
        <w:t xml:space="preserve">the </w:t>
      </w:r>
      <w:r w:rsidR="0077424D" w:rsidRPr="00325369">
        <w:rPr>
          <w:rFonts w:ascii="Times New Roman" w:hAnsi="Times New Roman"/>
          <w:b w:val="0"/>
        </w:rPr>
        <w:t>G</w:t>
      </w:r>
      <w:r w:rsidR="006B116F" w:rsidRPr="00325369">
        <w:rPr>
          <w:rFonts w:ascii="Times New Roman" w:hAnsi="Times New Roman"/>
          <w:b w:val="0"/>
        </w:rPr>
        <w:t xml:space="preserve">rants.gov and forms that are listed there.  It says, there are several files listed for this NOFO besides the standard SF 424.  Specifically, the SF 424A and B, the Standard Form LLL, a budget narrative, and the PG Lobbying Form, and other attachments.  Can we confirm whether these are all required for a complete submission, and not just the items you mentioned earlier in the presentation?  </w:t>
      </w:r>
    </w:p>
    <w:p w:rsidR="006B116F" w:rsidRPr="00325369" w:rsidRDefault="006B116F" w:rsidP="00325369">
      <w:pPr>
        <w:tabs>
          <w:tab w:val="left" w:pos="1800"/>
        </w:tabs>
        <w:spacing w:line="360" w:lineRule="auto"/>
        <w:ind w:left="1800" w:hanging="1800"/>
        <w:rPr>
          <w:rFonts w:ascii="Times New Roman" w:hAnsi="Times New Roman"/>
          <w:b w:val="0"/>
        </w:rPr>
      </w:pPr>
    </w:p>
    <w:p w:rsidR="006B116F" w:rsidRPr="00325369" w:rsidRDefault="006B116F"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(Peter Simon):</w:t>
      </w:r>
      <w:r w:rsidRPr="00325369">
        <w:rPr>
          <w:rFonts w:ascii="Times New Roman" w:hAnsi="Times New Roman"/>
          <w:b w:val="0"/>
        </w:rPr>
        <w:tab/>
        <w:t xml:space="preserve">Yes, so those items are not necessary for the grant application.  And we are working with a point of contact at </w:t>
      </w:r>
      <w:r w:rsidR="0077424D" w:rsidRPr="00325369">
        <w:rPr>
          <w:rFonts w:ascii="Times New Roman" w:hAnsi="Times New Roman"/>
          <w:b w:val="0"/>
        </w:rPr>
        <w:t>G</w:t>
      </w:r>
      <w:r w:rsidRPr="00325369">
        <w:rPr>
          <w:rFonts w:ascii="Times New Roman" w:hAnsi="Times New Roman"/>
          <w:b w:val="0"/>
        </w:rPr>
        <w:t xml:space="preserve">rants.gov who has posted that information, to correct the Web site.  </w:t>
      </w:r>
    </w:p>
    <w:p w:rsidR="006B116F" w:rsidRPr="00325369" w:rsidRDefault="006B116F" w:rsidP="00325369">
      <w:pPr>
        <w:tabs>
          <w:tab w:val="left" w:pos="1800"/>
        </w:tabs>
        <w:spacing w:line="360" w:lineRule="auto"/>
        <w:ind w:left="1800" w:hanging="1800"/>
        <w:rPr>
          <w:rFonts w:ascii="Times New Roman" w:hAnsi="Times New Roman"/>
          <w:b w:val="0"/>
        </w:rPr>
      </w:pPr>
    </w:p>
    <w:p w:rsidR="006B116F" w:rsidRPr="00325369" w:rsidRDefault="006B116F"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But at this point the information that </w:t>
      </w:r>
      <w:r w:rsidR="0085511E" w:rsidRPr="00325369">
        <w:rPr>
          <w:rFonts w:ascii="Times New Roman" w:hAnsi="Times New Roman"/>
          <w:b w:val="0"/>
        </w:rPr>
        <w:t xml:space="preserve">(David) provided with respect to the project narrative, the Project Information Form when its developed, the SF 424, and then the Attachments Form, which you see on the Grants.gov Web site, would be necessary to the extent that you include attachments with your application.  </w:t>
      </w:r>
    </w:p>
    <w:p w:rsidR="0085511E" w:rsidRPr="00325369" w:rsidRDefault="0085511E" w:rsidP="00325369">
      <w:pPr>
        <w:tabs>
          <w:tab w:val="left" w:pos="1800"/>
        </w:tabs>
        <w:spacing w:line="360" w:lineRule="auto"/>
        <w:ind w:left="1800" w:hanging="1800"/>
        <w:rPr>
          <w:rFonts w:ascii="Times New Roman" w:hAnsi="Times New Roman"/>
          <w:b w:val="0"/>
        </w:rPr>
      </w:pPr>
    </w:p>
    <w:p w:rsidR="0085511E" w:rsidRPr="00325369" w:rsidRDefault="0085511E"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So we will get that updated as soon as possible.  And clarify that in a question that will be posted on the program Web site.  </w:t>
      </w:r>
    </w:p>
    <w:p w:rsidR="0085511E" w:rsidRPr="00325369" w:rsidRDefault="0085511E" w:rsidP="00325369">
      <w:pPr>
        <w:tabs>
          <w:tab w:val="left" w:pos="1800"/>
        </w:tabs>
        <w:spacing w:line="360" w:lineRule="auto"/>
        <w:ind w:left="1800" w:hanging="1800"/>
        <w:rPr>
          <w:rFonts w:ascii="Times New Roman" w:hAnsi="Times New Roman"/>
          <w:b w:val="0"/>
        </w:rPr>
      </w:pPr>
    </w:p>
    <w:p w:rsidR="009F5D31" w:rsidRPr="00325369" w:rsidRDefault="0085511E"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(Aubrey Parsons):</w:t>
      </w:r>
      <w:r w:rsidRPr="00325369">
        <w:rPr>
          <w:rFonts w:ascii="Times New Roman" w:hAnsi="Times New Roman"/>
          <w:b w:val="0"/>
        </w:rPr>
        <w:tab/>
        <w:t xml:space="preserve">Next question is, my agency has applied for some </w:t>
      </w:r>
      <w:r w:rsidR="006F312E" w:rsidRPr="00325369">
        <w:rPr>
          <w:rFonts w:ascii="Times New Roman" w:hAnsi="Times New Roman"/>
          <w:b w:val="0"/>
        </w:rPr>
        <w:t xml:space="preserve">(unintelligible) grants through DOT.  Would the economists or reviewers be open to sharing comments with us, following award announcements under this grant program.  </w:t>
      </w:r>
    </w:p>
    <w:p w:rsidR="006F312E" w:rsidRPr="00325369" w:rsidRDefault="006F312E" w:rsidP="00325369">
      <w:pPr>
        <w:tabs>
          <w:tab w:val="left" w:pos="1800"/>
        </w:tabs>
        <w:spacing w:line="360" w:lineRule="auto"/>
        <w:ind w:left="1800" w:hanging="1800"/>
        <w:rPr>
          <w:rFonts w:ascii="Times New Roman" w:hAnsi="Times New Roman"/>
          <w:b w:val="0"/>
        </w:rPr>
      </w:pPr>
    </w:p>
    <w:p w:rsidR="006F312E" w:rsidRPr="00325369" w:rsidRDefault="006F312E"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Bob Bouchard:</w:t>
      </w:r>
      <w:r w:rsidRPr="00325369">
        <w:rPr>
          <w:rFonts w:ascii="Times New Roman" w:hAnsi="Times New Roman"/>
          <w:b w:val="0"/>
        </w:rPr>
        <w:tab/>
        <w:t xml:space="preserve">Yes, you can ask for a debrief after the award announcements.  And </w:t>
      </w:r>
      <w:r w:rsidR="002404C8" w:rsidRPr="00325369">
        <w:rPr>
          <w:rFonts w:ascii="Times New Roman" w:hAnsi="Times New Roman"/>
          <w:b w:val="0"/>
        </w:rPr>
        <w:t>then</w:t>
      </w:r>
      <w:r w:rsidRPr="00325369">
        <w:rPr>
          <w:rFonts w:ascii="Times New Roman" w:hAnsi="Times New Roman"/>
          <w:b w:val="0"/>
        </w:rPr>
        <w:t xml:space="preserve"> we’ll be happy to do that.  </w:t>
      </w:r>
    </w:p>
    <w:p w:rsidR="006F312E" w:rsidRPr="00325369" w:rsidRDefault="006F312E" w:rsidP="00325369">
      <w:pPr>
        <w:tabs>
          <w:tab w:val="left" w:pos="1800"/>
        </w:tabs>
        <w:spacing w:line="360" w:lineRule="auto"/>
        <w:ind w:left="1800" w:hanging="1800"/>
        <w:rPr>
          <w:rFonts w:ascii="Times New Roman" w:hAnsi="Times New Roman"/>
          <w:b w:val="0"/>
        </w:rPr>
      </w:pPr>
    </w:p>
    <w:p w:rsidR="006F312E" w:rsidRPr="00325369" w:rsidRDefault="006F312E"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lastRenderedPageBreak/>
        <w:t>(Aubrey Parsons):</w:t>
      </w:r>
      <w:r w:rsidRPr="00325369">
        <w:rPr>
          <w:rFonts w:ascii="Times New Roman" w:hAnsi="Times New Roman"/>
          <w:b w:val="0"/>
        </w:rPr>
        <w:tab/>
        <w:t xml:space="preserve">Our next question is, are the Great Lakes ports not eligible?  </w:t>
      </w:r>
    </w:p>
    <w:p w:rsidR="006F312E" w:rsidRPr="00325369" w:rsidRDefault="006F312E" w:rsidP="00325369">
      <w:pPr>
        <w:tabs>
          <w:tab w:val="left" w:pos="1800"/>
        </w:tabs>
        <w:spacing w:line="360" w:lineRule="auto"/>
        <w:ind w:left="1800" w:hanging="1800"/>
        <w:rPr>
          <w:rFonts w:ascii="Times New Roman" w:hAnsi="Times New Roman"/>
          <w:b w:val="0"/>
        </w:rPr>
      </w:pPr>
    </w:p>
    <w:p w:rsidR="006F312E" w:rsidRPr="00325369" w:rsidRDefault="006F312E"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Bob Bouchard:</w:t>
      </w:r>
      <w:r w:rsidRPr="00325369">
        <w:rPr>
          <w:rFonts w:ascii="Times New Roman" w:hAnsi="Times New Roman"/>
          <w:b w:val="0"/>
        </w:rPr>
        <w:tab/>
        <w:t>No, Great Lakes are considered…</w:t>
      </w:r>
    </w:p>
    <w:p w:rsidR="006F312E" w:rsidRPr="00325369" w:rsidRDefault="006F312E" w:rsidP="00325369">
      <w:pPr>
        <w:tabs>
          <w:tab w:val="left" w:pos="1800"/>
        </w:tabs>
        <w:spacing w:line="360" w:lineRule="auto"/>
        <w:ind w:left="1800" w:hanging="1800"/>
        <w:rPr>
          <w:rFonts w:ascii="Times New Roman" w:hAnsi="Times New Roman"/>
          <w:b w:val="0"/>
        </w:rPr>
      </w:pPr>
    </w:p>
    <w:p w:rsidR="006F312E" w:rsidRPr="00325369" w:rsidRDefault="006F312E"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w:t>
      </w:r>
      <w:r w:rsidR="00041F59" w:rsidRPr="00325369">
        <w:rPr>
          <w:rFonts w:ascii="Times New Roman" w:hAnsi="Times New Roman"/>
          <w:b w:val="0"/>
        </w:rPr>
        <w:t>David B</w:t>
      </w:r>
      <w:r w:rsidR="005E524A">
        <w:rPr>
          <w:rFonts w:ascii="Times New Roman" w:hAnsi="Times New Roman"/>
          <w:b w:val="0"/>
        </w:rPr>
        <w:t>ohnet</w:t>
      </w:r>
      <w:r w:rsidRPr="00325369">
        <w:rPr>
          <w:rFonts w:ascii="Times New Roman" w:hAnsi="Times New Roman"/>
          <w:b w:val="0"/>
        </w:rPr>
        <w:t>):</w:t>
      </w:r>
      <w:r w:rsidRPr="00325369">
        <w:rPr>
          <w:rFonts w:ascii="Times New Roman" w:hAnsi="Times New Roman"/>
          <w:b w:val="0"/>
        </w:rPr>
        <w:tab/>
        <w:t xml:space="preserve">Yes, they are considered eligible as long as they have a 20 foot draft.  And they accept cargo from domestic or foreign ports.  </w:t>
      </w:r>
    </w:p>
    <w:p w:rsidR="00041F59" w:rsidRPr="00325369" w:rsidRDefault="00041F59" w:rsidP="00325369">
      <w:pPr>
        <w:tabs>
          <w:tab w:val="left" w:pos="1800"/>
        </w:tabs>
        <w:spacing w:line="360" w:lineRule="auto"/>
        <w:ind w:left="1800" w:hanging="1800"/>
        <w:rPr>
          <w:rFonts w:ascii="Times New Roman" w:hAnsi="Times New Roman"/>
          <w:b w:val="0"/>
        </w:rPr>
      </w:pPr>
    </w:p>
    <w:p w:rsidR="00041F59" w:rsidRPr="00325369" w:rsidRDefault="00041F59"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(Aubrey Parsons):</w:t>
      </w:r>
      <w:r w:rsidRPr="00325369">
        <w:rPr>
          <w:rFonts w:ascii="Times New Roman" w:hAnsi="Times New Roman"/>
          <w:b w:val="0"/>
        </w:rPr>
        <w:tab/>
        <w:t xml:space="preserve">Okay.  We’re still taking questions if anyone has any.  All right, any final questions?  All right, if there are no further questions, I guess that will conclude today’s Webinar.  </w:t>
      </w:r>
    </w:p>
    <w:p w:rsidR="00041F59" w:rsidRPr="00325369" w:rsidRDefault="00041F59" w:rsidP="00325369">
      <w:pPr>
        <w:tabs>
          <w:tab w:val="left" w:pos="1800"/>
        </w:tabs>
        <w:spacing w:line="360" w:lineRule="auto"/>
        <w:ind w:left="1800" w:hanging="1800"/>
        <w:rPr>
          <w:rFonts w:ascii="Times New Roman" w:hAnsi="Times New Roman"/>
          <w:b w:val="0"/>
        </w:rPr>
      </w:pPr>
    </w:p>
    <w:p w:rsidR="00041F59" w:rsidRPr="00325369" w:rsidRDefault="00041F59"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b/>
        <w:t xml:space="preserve">A reminder that presentation materials can be downloaded at the Web site at </w:t>
      </w:r>
      <w:hyperlink r:id="rId10" w:history="1">
        <w:r w:rsidR="005E524A" w:rsidRPr="00784CBA">
          <w:rPr>
            <w:rStyle w:val="Hyperlink"/>
            <w:rFonts w:ascii="Times New Roman" w:hAnsi="Times New Roman"/>
          </w:rPr>
          <w:t>www.maritime.dot.gov/PIDPgrants</w:t>
        </w:r>
      </w:hyperlink>
      <w:r w:rsidRPr="00325369">
        <w:rPr>
          <w:rFonts w:ascii="Times New Roman" w:hAnsi="Times New Roman"/>
          <w:b w:val="0"/>
        </w:rPr>
        <w:t>.  The final Webinar for the, How to Prepare a Benefit Cost Analysis will be held next Tuesday, July 30, from 2:00 to 4:00 pm.  And our final, How to Apply for a Grant Webinar</w:t>
      </w:r>
      <w:r w:rsidR="000F5574" w:rsidRPr="00325369">
        <w:rPr>
          <w:rFonts w:ascii="Times New Roman" w:hAnsi="Times New Roman"/>
          <w:b w:val="0"/>
        </w:rPr>
        <w:t>…</w:t>
      </w:r>
    </w:p>
    <w:p w:rsidR="000F5574" w:rsidRPr="00325369" w:rsidRDefault="000F5574" w:rsidP="00325369">
      <w:pPr>
        <w:tabs>
          <w:tab w:val="left" w:pos="1800"/>
        </w:tabs>
        <w:spacing w:line="360" w:lineRule="auto"/>
        <w:ind w:left="1800" w:hanging="1800"/>
        <w:rPr>
          <w:rFonts w:ascii="Times New Roman" w:hAnsi="Times New Roman"/>
          <w:b w:val="0"/>
        </w:rPr>
      </w:pPr>
    </w:p>
    <w:p w:rsidR="000F5574" w:rsidRPr="00325369" w:rsidRDefault="00325369" w:rsidP="00325369">
      <w:pPr>
        <w:tabs>
          <w:tab w:val="left" w:pos="1800"/>
        </w:tabs>
        <w:spacing w:line="360" w:lineRule="auto"/>
        <w:ind w:left="1800" w:hanging="1800"/>
        <w:rPr>
          <w:rFonts w:ascii="Times New Roman" w:hAnsi="Times New Roman"/>
          <w:b w:val="0"/>
        </w:rPr>
      </w:pPr>
      <w:r>
        <w:rPr>
          <w:rFonts w:ascii="Times New Roman" w:hAnsi="Times New Roman"/>
          <w:b w:val="0"/>
        </w:rPr>
        <w:t>((Crosstalk))</w:t>
      </w:r>
    </w:p>
    <w:p w:rsidR="000F5574" w:rsidRPr="00325369" w:rsidRDefault="000F5574" w:rsidP="00325369">
      <w:pPr>
        <w:tabs>
          <w:tab w:val="left" w:pos="1800"/>
        </w:tabs>
        <w:spacing w:line="360" w:lineRule="auto"/>
        <w:ind w:left="1800" w:hanging="1800"/>
        <w:rPr>
          <w:rFonts w:ascii="Times New Roman" w:hAnsi="Times New Roman"/>
          <w:b w:val="0"/>
        </w:rPr>
      </w:pPr>
    </w:p>
    <w:p w:rsidR="008773C6" w:rsidRPr="00325369" w:rsidRDefault="000F5574" w:rsidP="00325369">
      <w:pPr>
        <w:tabs>
          <w:tab w:val="left" w:pos="1800"/>
        </w:tabs>
        <w:spacing w:line="360" w:lineRule="auto"/>
        <w:ind w:left="1800" w:hanging="1800"/>
        <w:rPr>
          <w:rFonts w:ascii="Times New Roman" w:hAnsi="Times New Roman"/>
          <w:b w:val="0"/>
        </w:rPr>
      </w:pPr>
      <w:r w:rsidRPr="00325369">
        <w:rPr>
          <w:rFonts w:ascii="Times New Roman" w:hAnsi="Times New Roman"/>
          <w:b w:val="0"/>
        </w:rPr>
        <w:t>(Aubrey Parsons):</w:t>
      </w:r>
      <w:r w:rsidRPr="00325369">
        <w:rPr>
          <w:rFonts w:ascii="Times New Roman" w:hAnsi="Times New Roman"/>
          <w:b w:val="0"/>
        </w:rPr>
        <w:tab/>
        <w:t xml:space="preserve">Oh, that’s it.  </w:t>
      </w:r>
      <w:r w:rsidR="005E524A">
        <w:rPr>
          <w:rFonts w:ascii="Times New Roman" w:hAnsi="Times New Roman"/>
          <w:b w:val="0"/>
        </w:rPr>
        <w:t>A</w:t>
      </w:r>
      <w:r w:rsidR="00442CBA" w:rsidRPr="00325369">
        <w:rPr>
          <w:rFonts w:ascii="Times New Roman" w:hAnsi="Times New Roman"/>
          <w:b w:val="0"/>
        </w:rPr>
        <w:t xml:space="preserve">pplications must be submitted by September 16, 2019.  So with that I want to say, thank you, everyone.  And enjoy the rest of your day.  </w:t>
      </w:r>
    </w:p>
    <w:p w:rsidR="00E5487C" w:rsidRPr="00325369" w:rsidRDefault="00E5487C" w:rsidP="00325369">
      <w:pPr>
        <w:tabs>
          <w:tab w:val="left" w:pos="1800"/>
        </w:tabs>
        <w:spacing w:line="360" w:lineRule="auto"/>
        <w:ind w:left="1800" w:hanging="1800"/>
        <w:rPr>
          <w:rFonts w:ascii="Times New Roman" w:hAnsi="Times New Roman"/>
          <w:b w:val="0"/>
        </w:rPr>
      </w:pPr>
    </w:p>
    <w:p w:rsidR="003B29E8" w:rsidRPr="00325369" w:rsidRDefault="003B29E8" w:rsidP="00325369">
      <w:pPr>
        <w:tabs>
          <w:tab w:val="left" w:pos="1800"/>
        </w:tabs>
        <w:spacing w:line="360" w:lineRule="auto"/>
        <w:ind w:left="1800" w:hanging="1800"/>
        <w:rPr>
          <w:rFonts w:ascii="Times New Roman" w:hAnsi="Times New Roman"/>
          <w:b w:val="0"/>
        </w:rPr>
      </w:pPr>
    </w:p>
    <w:p w:rsidR="00585DA0" w:rsidRPr="00325369" w:rsidRDefault="00585DA0" w:rsidP="00325369">
      <w:pPr>
        <w:tabs>
          <w:tab w:val="left" w:pos="1800"/>
        </w:tabs>
        <w:spacing w:line="360" w:lineRule="auto"/>
        <w:ind w:left="1800" w:hanging="1800"/>
        <w:jc w:val="center"/>
        <w:rPr>
          <w:rFonts w:ascii="Times New Roman" w:hAnsi="Times New Roman"/>
          <w:b w:val="0"/>
        </w:rPr>
      </w:pPr>
      <w:r w:rsidRPr="00325369">
        <w:rPr>
          <w:rFonts w:ascii="Times New Roman" w:hAnsi="Times New Roman"/>
          <w:b w:val="0"/>
        </w:rPr>
        <w:t>END</w:t>
      </w:r>
    </w:p>
    <w:sectPr w:rsidR="00585DA0" w:rsidRPr="00325369" w:rsidSect="00325369">
      <w:headerReference w:type="default" r:id="rId11"/>
      <w:pgSz w:w="12240" w:h="15840" w:code="1"/>
      <w:pgMar w:top="2160" w:right="1440" w:bottom="108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DF8" w:rsidRDefault="00222DF8">
      <w:r>
        <w:separator/>
      </w:r>
    </w:p>
  </w:endnote>
  <w:endnote w:type="continuationSeparator" w:id="0">
    <w:p w:rsidR="00222DF8" w:rsidRDefault="0022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DF8" w:rsidRDefault="00222DF8">
      <w:r>
        <w:separator/>
      </w:r>
    </w:p>
  </w:footnote>
  <w:footnote w:type="continuationSeparator" w:id="0">
    <w:p w:rsidR="00222DF8" w:rsidRDefault="00222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F59" w:rsidRPr="00325369" w:rsidRDefault="00041F59" w:rsidP="00325369">
    <w:pPr>
      <w:jc w:val="right"/>
      <w:rPr>
        <w:rFonts w:ascii="Times New Roman" w:hAnsi="Times New Roman"/>
        <w:b w:val="0"/>
        <w:sz w:val="18"/>
      </w:rPr>
    </w:pPr>
    <w:r w:rsidRPr="00325369">
      <w:rPr>
        <w:rFonts w:ascii="Times New Roman" w:hAnsi="Times New Roman"/>
        <w:b w:val="0"/>
        <w:sz w:val="18"/>
      </w:rPr>
      <w:t>MARITIME ADMINISTRATION</w:t>
    </w:r>
  </w:p>
  <w:p w:rsidR="00041F59" w:rsidRPr="00325369" w:rsidRDefault="00041F59" w:rsidP="00325369">
    <w:pPr>
      <w:jc w:val="right"/>
      <w:rPr>
        <w:rFonts w:ascii="Times New Roman" w:hAnsi="Times New Roman"/>
        <w:b w:val="0"/>
        <w:sz w:val="18"/>
      </w:rPr>
    </w:pPr>
    <w:r w:rsidRPr="00325369">
      <w:rPr>
        <w:rFonts w:ascii="Times New Roman" w:hAnsi="Times New Roman"/>
        <w:b w:val="0"/>
        <w:sz w:val="18"/>
      </w:rPr>
      <w:t>Moderator: Maritime Administration</w:t>
    </w:r>
  </w:p>
  <w:p w:rsidR="00041F59" w:rsidRPr="00325369" w:rsidRDefault="00041F59" w:rsidP="00325369">
    <w:pPr>
      <w:jc w:val="right"/>
      <w:rPr>
        <w:rFonts w:ascii="Times New Roman" w:hAnsi="Times New Roman"/>
        <w:b w:val="0"/>
        <w:sz w:val="18"/>
      </w:rPr>
    </w:pPr>
    <w:r w:rsidRPr="00325369">
      <w:rPr>
        <w:rFonts w:ascii="Times New Roman" w:hAnsi="Times New Roman"/>
        <w:b w:val="0"/>
        <w:sz w:val="18"/>
      </w:rPr>
      <w:t>07-25-19/12:59 am CT</w:t>
    </w:r>
  </w:p>
  <w:p w:rsidR="00041F59" w:rsidRPr="00325369" w:rsidRDefault="00041F59" w:rsidP="00325369">
    <w:pPr>
      <w:jc w:val="right"/>
      <w:rPr>
        <w:rFonts w:ascii="Times New Roman" w:hAnsi="Times New Roman"/>
        <w:b w:val="0"/>
        <w:sz w:val="18"/>
      </w:rPr>
    </w:pPr>
    <w:r w:rsidRPr="00325369">
      <w:rPr>
        <w:rFonts w:ascii="Times New Roman" w:hAnsi="Times New Roman"/>
        <w:b w:val="0"/>
        <w:sz w:val="18"/>
      </w:rPr>
      <w:t>Confirmation #547580199004</w:t>
    </w:r>
  </w:p>
  <w:p w:rsidR="00041F59" w:rsidRPr="00325369" w:rsidRDefault="00041F59" w:rsidP="00325369">
    <w:pPr>
      <w:jc w:val="right"/>
      <w:rPr>
        <w:rFonts w:ascii="Times New Roman" w:hAnsi="Times New Roman"/>
        <w:b w:val="0"/>
        <w:sz w:val="18"/>
      </w:rPr>
    </w:pPr>
    <w:r w:rsidRPr="00325369">
      <w:rPr>
        <w:rFonts w:ascii="Times New Roman" w:hAnsi="Times New Roman"/>
        <w:b w:val="0"/>
        <w:sz w:val="18"/>
      </w:rPr>
      <w:t xml:space="preserve">Page </w:t>
    </w:r>
    <w:r w:rsidRPr="00325369">
      <w:rPr>
        <w:rFonts w:ascii="Times New Roman" w:hAnsi="Times New Roman"/>
        <w:b w:val="0"/>
        <w:sz w:val="18"/>
      </w:rPr>
      <w:fldChar w:fldCharType="begin"/>
    </w:r>
    <w:r w:rsidRPr="00325369">
      <w:rPr>
        <w:rFonts w:ascii="Times New Roman" w:hAnsi="Times New Roman"/>
        <w:b w:val="0"/>
        <w:sz w:val="18"/>
      </w:rPr>
      <w:instrText xml:space="preserve"> PAGE </w:instrText>
    </w:r>
    <w:r w:rsidRPr="00325369">
      <w:rPr>
        <w:rFonts w:ascii="Times New Roman" w:hAnsi="Times New Roman"/>
        <w:b w:val="0"/>
        <w:sz w:val="18"/>
      </w:rPr>
      <w:fldChar w:fldCharType="separate"/>
    </w:r>
    <w:r w:rsidR="005E524A">
      <w:rPr>
        <w:rFonts w:ascii="Times New Roman" w:hAnsi="Times New Roman"/>
        <w:b w:val="0"/>
        <w:noProof/>
        <w:sz w:val="18"/>
      </w:rPr>
      <w:t>1</w:t>
    </w:r>
    <w:r w:rsidRPr="00325369">
      <w:rPr>
        <w:rFonts w:ascii="Times New Roman" w:hAnsi="Times New Roman"/>
        <w:b w:val="0"/>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E5F"/>
    <w:rsid w:val="000023E2"/>
    <w:rsid w:val="0000429B"/>
    <w:rsid w:val="00007A15"/>
    <w:rsid w:val="00011A32"/>
    <w:rsid w:val="00013732"/>
    <w:rsid w:val="00017601"/>
    <w:rsid w:val="00025BE0"/>
    <w:rsid w:val="000266EA"/>
    <w:rsid w:val="00030148"/>
    <w:rsid w:val="000341F9"/>
    <w:rsid w:val="00035208"/>
    <w:rsid w:val="00036CE4"/>
    <w:rsid w:val="00037A00"/>
    <w:rsid w:val="00037E7C"/>
    <w:rsid w:val="00041F59"/>
    <w:rsid w:val="00043B14"/>
    <w:rsid w:val="000461F1"/>
    <w:rsid w:val="00046443"/>
    <w:rsid w:val="00050F92"/>
    <w:rsid w:val="000532E9"/>
    <w:rsid w:val="00053875"/>
    <w:rsid w:val="00053B4E"/>
    <w:rsid w:val="00055695"/>
    <w:rsid w:val="000566E8"/>
    <w:rsid w:val="00056F03"/>
    <w:rsid w:val="00057944"/>
    <w:rsid w:val="00060221"/>
    <w:rsid w:val="0006052A"/>
    <w:rsid w:val="00064411"/>
    <w:rsid w:val="000649BF"/>
    <w:rsid w:val="00067E81"/>
    <w:rsid w:val="00070C56"/>
    <w:rsid w:val="00072025"/>
    <w:rsid w:val="0007252D"/>
    <w:rsid w:val="00072546"/>
    <w:rsid w:val="000767F0"/>
    <w:rsid w:val="00077308"/>
    <w:rsid w:val="0007776A"/>
    <w:rsid w:val="00081AE1"/>
    <w:rsid w:val="00082498"/>
    <w:rsid w:val="00085380"/>
    <w:rsid w:val="00085785"/>
    <w:rsid w:val="000877E4"/>
    <w:rsid w:val="00090EE7"/>
    <w:rsid w:val="00091261"/>
    <w:rsid w:val="000A0CAA"/>
    <w:rsid w:val="000A1AF2"/>
    <w:rsid w:val="000A3960"/>
    <w:rsid w:val="000A54CC"/>
    <w:rsid w:val="000A6E58"/>
    <w:rsid w:val="000B0DD7"/>
    <w:rsid w:val="000B6126"/>
    <w:rsid w:val="000C09C7"/>
    <w:rsid w:val="000C5039"/>
    <w:rsid w:val="000C7EB1"/>
    <w:rsid w:val="000D11CF"/>
    <w:rsid w:val="000D2891"/>
    <w:rsid w:val="000D2A3B"/>
    <w:rsid w:val="000D2BBB"/>
    <w:rsid w:val="000D6B18"/>
    <w:rsid w:val="000D6CD4"/>
    <w:rsid w:val="000E034E"/>
    <w:rsid w:val="000E0556"/>
    <w:rsid w:val="000E2962"/>
    <w:rsid w:val="000E4A39"/>
    <w:rsid w:val="000E6838"/>
    <w:rsid w:val="000E75F6"/>
    <w:rsid w:val="000F34EF"/>
    <w:rsid w:val="000F4468"/>
    <w:rsid w:val="000F5574"/>
    <w:rsid w:val="000F56DB"/>
    <w:rsid w:val="001024ED"/>
    <w:rsid w:val="00102EDB"/>
    <w:rsid w:val="001033DF"/>
    <w:rsid w:val="00103DB2"/>
    <w:rsid w:val="001041AF"/>
    <w:rsid w:val="0010707A"/>
    <w:rsid w:val="00107FB9"/>
    <w:rsid w:val="00113F7A"/>
    <w:rsid w:val="00114641"/>
    <w:rsid w:val="00117A7E"/>
    <w:rsid w:val="00122BED"/>
    <w:rsid w:val="00124158"/>
    <w:rsid w:val="001305BF"/>
    <w:rsid w:val="00133C92"/>
    <w:rsid w:val="00140931"/>
    <w:rsid w:val="001439A2"/>
    <w:rsid w:val="00147844"/>
    <w:rsid w:val="001504D2"/>
    <w:rsid w:val="001572A2"/>
    <w:rsid w:val="001577B2"/>
    <w:rsid w:val="00170AD8"/>
    <w:rsid w:val="001712DE"/>
    <w:rsid w:val="001712F2"/>
    <w:rsid w:val="001713FD"/>
    <w:rsid w:val="00171E41"/>
    <w:rsid w:val="00175D0A"/>
    <w:rsid w:val="00176445"/>
    <w:rsid w:val="00177128"/>
    <w:rsid w:val="001772F7"/>
    <w:rsid w:val="00177D11"/>
    <w:rsid w:val="001824AD"/>
    <w:rsid w:val="00182D82"/>
    <w:rsid w:val="00184E27"/>
    <w:rsid w:val="001918DC"/>
    <w:rsid w:val="00193599"/>
    <w:rsid w:val="00193646"/>
    <w:rsid w:val="00193870"/>
    <w:rsid w:val="0019558F"/>
    <w:rsid w:val="00196021"/>
    <w:rsid w:val="0019639A"/>
    <w:rsid w:val="00196A7D"/>
    <w:rsid w:val="001A13E1"/>
    <w:rsid w:val="001A3C45"/>
    <w:rsid w:val="001B0454"/>
    <w:rsid w:val="001B157C"/>
    <w:rsid w:val="001B20A2"/>
    <w:rsid w:val="001B5A0E"/>
    <w:rsid w:val="001B5C95"/>
    <w:rsid w:val="001C3433"/>
    <w:rsid w:val="001C4D5F"/>
    <w:rsid w:val="001C56B1"/>
    <w:rsid w:val="001C6D86"/>
    <w:rsid w:val="001D143F"/>
    <w:rsid w:val="001D1BE6"/>
    <w:rsid w:val="001D3AA2"/>
    <w:rsid w:val="001D4F05"/>
    <w:rsid w:val="001D6B0E"/>
    <w:rsid w:val="001E32FF"/>
    <w:rsid w:val="001E767F"/>
    <w:rsid w:val="001F1809"/>
    <w:rsid w:val="001F1CE4"/>
    <w:rsid w:val="001F224D"/>
    <w:rsid w:val="001F296B"/>
    <w:rsid w:val="001F2A92"/>
    <w:rsid w:val="001F3B15"/>
    <w:rsid w:val="001F486E"/>
    <w:rsid w:val="001F5FE5"/>
    <w:rsid w:val="0020073A"/>
    <w:rsid w:val="00202654"/>
    <w:rsid w:val="00203276"/>
    <w:rsid w:val="002102C2"/>
    <w:rsid w:val="002105A8"/>
    <w:rsid w:val="00214D8A"/>
    <w:rsid w:val="0022161A"/>
    <w:rsid w:val="00222DF8"/>
    <w:rsid w:val="0022316C"/>
    <w:rsid w:val="00224952"/>
    <w:rsid w:val="0023033A"/>
    <w:rsid w:val="00231C04"/>
    <w:rsid w:val="002334DE"/>
    <w:rsid w:val="00234135"/>
    <w:rsid w:val="00235F30"/>
    <w:rsid w:val="002404C8"/>
    <w:rsid w:val="00240B36"/>
    <w:rsid w:val="002436AF"/>
    <w:rsid w:val="00243AD9"/>
    <w:rsid w:val="002452D7"/>
    <w:rsid w:val="00246427"/>
    <w:rsid w:val="00254971"/>
    <w:rsid w:val="002568C4"/>
    <w:rsid w:val="0026536A"/>
    <w:rsid w:val="00265D31"/>
    <w:rsid w:val="00267090"/>
    <w:rsid w:val="0027339C"/>
    <w:rsid w:val="0027369F"/>
    <w:rsid w:val="00273711"/>
    <w:rsid w:val="002743EB"/>
    <w:rsid w:val="00274E38"/>
    <w:rsid w:val="0027670E"/>
    <w:rsid w:val="00284DE9"/>
    <w:rsid w:val="00284EC0"/>
    <w:rsid w:val="0029036E"/>
    <w:rsid w:val="00290D07"/>
    <w:rsid w:val="00292DC2"/>
    <w:rsid w:val="002A33E6"/>
    <w:rsid w:val="002A3ABD"/>
    <w:rsid w:val="002A7DE7"/>
    <w:rsid w:val="002B08CD"/>
    <w:rsid w:val="002B0FBD"/>
    <w:rsid w:val="002B10E5"/>
    <w:rsid w:val="002B3C3A"/>
    <w:rsid w:val="002B6C36"/>
    <w:rsid w:val="002C1090"/>
    <w:rsid w:val="002C1787"/>
    <w:rsid w:val="002C3C2A"/>
    <w:rsid w:val="002C63CA"/>
    <w:rsid w:val="002D0F36"/>
    <w:rsid w:val="002D239F"/>
    <w:rsid w:val="002D36F8"/>
    <w:rsid w:val="002D3B18"/>
    <w:rsid w:val="002D4172"/>
    <w:rsid w:val="002D4F47"/>
    <w:rsid w:val="002D5FC1"/>
    <w:rsid w:val="002D7BA4"/>
    <w:rsid w:val="002D7DDC"/>
    <w:rsid w:val="002E08AE"/>
    <w:rsid w:val="002E13EA"/>
    <w:rsid w:val="002E2C75"/>
    <w:rsid w:val="002E493C"/>
    <w:rsid w:val="002E73CC"/>
    <w:rsid w:val="002E743F"/>
    <w:rsid w:val="002F059D"/>
    <w:rsid w:val="002F1AE2"/>
    <w:rsid w:val="002F360F"/>
    <w:rsid w:val="002F7055"/>
    <w:rsid w:val="003079A6"/>
    <w:rsid w:val="00311E03"/>
    <w:rsid w:val="00316949"/>
    <w:rsid w:val="00317928"/>
    <w:rsid w:val="00320A66"/>
    <w:rsid w:val="0032224C"/>
    <w:rsid w:val="00323D8F"/>
    <w:rsid w:val="00325369"/>
    <w:rsid w:val="0032701F"/>
    <w:rsid w:val="00327F6D"/>
    <w:rsid w:val="00331330"/>
    <w:rsid w:val="003314C9"/>
    <w:rsid w:val="00331CBC"/>
    <w:rsid w:val="00335836"/>
    <w:rsid w:val="0033636E"/>
    <w:rsid w:val="00342227"/>
    <w:rsid w:val="003444ED"/>
    <w:rsid w:val="00350C6B"/>
    <w:rsid w:val="00353D2E"/>
    <w:rsid w:val="00364C99"/>
    <w:rsid w:val="00370977"/>
    <w:rsid w:val="00371A36"/>
    <w:rsid w:val="003727FA"/>
    <w:rsid w:val="00374354"/>
    <w:rsid w:val="00375238"/>
    <w:rsid w:val="00375E1E"/>
    <w:rsid w:val="0038786D"/>
    <w:rsid w:val="00393B61"/>
    <w:rsid w:val="00394AE1"/>
    <w:rsid w:val="00396E23"/>
    <w:rsid w:val="003A0DE5"/>
    <w:rsid w:val="003A23A2"/>
    <w:rsid w:val="003A34EF"/>
    <w:rsid w:val="003A3B49"/>
    <w:rsid w:val="003A513E"/>
    <w:rsid w:val="003B29E8"/>
    <w:rsid w:val="003B4399"/>
    <w:rsid w:val="003B4C9E"/>
    <w:rsid w:val="003B575F"/>
    <w:rsid w:val="003B5F4A"/>
    <w:rsid w:val="003B69D2"/>
    <w:rsid w:val="003B6CAC"/>
    <w:rsid w:val="003C1E41"/>
    <w:rsid w:val="003C4CA7"/>
    <w:rsid w:val="003C6C8D"/>
    <w:rsid w:val="003D1122"/>
    <w:rsid w:val="003D2051"/>
    <w:rsid w:val="003D39F1"/>
    <w:rsid w:val="003E2AFA"/>
    <w:rsid w:val="003E3A07"/>
    <w:rsid w:val="003E5DE3"/>
    <w:rsid w:val="003E787A"/>
    <w:rsid w:val="003F4CE8"/>
    <w:rsid w:val="003F6D12"/>
    <w:rsid w:val="004011B8"/>
    <w:rsid w:val="00401517"/>
    <w:rsid w:val="004022C9"/>
    <w:rsid w:val="004065EE"/>
    <w:rsid w:val="00406E06"/>
    <w:rsid w:val="00412EA6"/>
    <w:rsid w:val="004178EA"/>
    <w:rsid w:val="00420C09"/>
    <w:rsid w:val="00421479"/>
    <w:rsid w:val="004237A1"/>
    <w:rsid w:val="00425178"/>
    <w:rsid w:val="00426BF2"/>
    <w:rsid w:val="004301DA"/>
    <w:rsid w:val="00431B3D"/>
    <w:rsid w:val="00433C7A"/>
    <w:rsid w:val="004357FB"/>
    <w:rsid w:val="004362A8"/>
    <w:rsid w:val="00437F46"/>
    <w:rsid w:val="00440E40"/>
    <w:rsid w:val="0044271F"/>
    <w:rsid w:val="00442CBA"/>
    <w:rsid w:val="00445838"/>
    <w:rsid w:val="00452FA9"/>
    <w:rsid w:val="00455B52"/>
    <w:rsid w:val="00462C5D"/>
    <w:rsid w:val="00463E5F"/>
    <w:rsid w:val="00472AB0"/>
    <w:rsid w:val="004755EE"/>
    <w:rsid w:val="00482711"/>
    <w:rsid w:val="00485EDB"/>
    <w:rsid w:val="004872FF"/>
    <w:rsid w:val="0049154F"/>
    <w:rsid w:val="004A029B"/>
    <w:rsid w:val="004A0FF9"/>
    <w:rsid w:val="004A26AE"/>
    <w:rsid w:val="004A5EEE"/>
    <w:rsid w:val="004B47DE"/>
    <w:rsid w:val="004B4D4C"/>
    <w:rsid w:val="004B6FCC"/>
    <w:rsid w:val="004C3EC6"/>
    <w:rsid w:val="004C6D39"/>
    <w:rsid w:val="004C7D4B"/>
    <w:rsid w:val="004D12E9"/>
    <w:rsid w:val="004D20BA"/>
    <w:rsid w:val="004D524A"/>
    <w:rsid w:val="004D5C06"/>
    <w:rsid w:val="004D6E0A"/>
    <w:rsid w:val="004D7059"/>
    <w:rsid w:val="004E092F"/>
    <w:rsid w:val="004F12CF"/>
    <w:rsid w:val="004F231C"/>
    <w:rsid w:val="004F4FBF"/>
    <w:rsid w:val="004F5741"/>
    <w:rsid w:val="004F5BAF"/>
    <w:rsid w:val="004F7C99"/>
    <w:rsid w:val="004F7DE0"/>
    <w:rsid w:val="00504B67"/>
    <w:rsid w:val="00507352"/>
    <w:rsid w:val="005073C8"/>
    <w:rsid w:val="00507464"/>
    <w:rsid w:val="005114C2"/>
    <w:rsid w:val="005115F1"/>
    <w:rsid w:val="00511D8D"/>
    <w:rsid w:val="0051277B"/>
    <w:rsid w:val="00513236"/>
    <w:rsid w:val="00515DE5"/>
    <w:rsid w:val="005203ED"/>
    <w:rsid w:val="005232D7"/>
    <w:rsid w:val="00527A4A"/>
    <w:rsid w:val="005340DB"/>
    <w:rsid w:val="00536FE0"/>
    <w:rsid w:val="005431F8"/>
    <w:rsid w:val="00546B4B"/>
    <w:rsid w:val="005507F2"/>
    <w:rsid w:val="00552A4B"/>
    <w:rsid w:val="00552F4A"/>
    <w:rsid w:val="00556133"/>
    <w:rsid w:val="00562B4A"/>
    <w:rsid w:val="0056671F"/>
    <w:rsid w:val="00567A66"/>
    <w:rsid w:val="00582F5B"/>
    <w:rsid w:val="00585D73"/>
    <w:rsid w:val="00585DA0"/>
    <w:rsid w:val="005907CE"/>
    <w:rsid w:val="005910F5"/>
    <w:rsid w:val="00592552"/>
    <w:rsid w:val="00596FE5"/>
    <w:rsid w:val="00597415"/>
    <w:rsid w:val="00597548"/>
    <w:rsid w:val="005A3C59"/>
    <w:rsid w:val="005A4161"/>
    <w:rsid w:val="005B065A"/>
    <w:rsid w:val="005B0E47"/>
    <w:rsid w:val="005B7586"/>
    <w:rsid w:val="005C3381"/>
    <w:rsid w:val="005C39E8"/>
    <w:rsid w:val="005C3B49"/>
    <w:rsid w:val="005C42D0"/>
    <w:rsid w:val="005C65C9"/>
    <w:rsid w:val="005C7AFD"/>
    <w:rsid w:val="005D091F"/>
    <w:rsid w:val="005D0FB3"/>
    <w:rsid w:val="005D130B"/>
    <w:rsid w:val="005D4911"/>
    <w:rsid w:val="005D5B90"/>
    <w:rsid w:val="005D6AF3"/>
    <w:rsid w:val="005E117D"/>
    <w:rsid w:val="005E118F"/>
    <w:rsid w:val="005E13D1"/>
    <w:rsid w:val="005E18C8"/>
    <w:rsid w:val="005E524A"/>
    <w:rsid w:val="005F42AF"/>
    <w:rsid w:val="0060067A"/>
    <w:rsid w:val="00601D03"/>
    <w:rsid w:val="00603F4E"/>
    <w:rsid w:val="0060605F"/>
    <w:rsid w:val="0060669B"/>
    <w:rsid w:val="00611F52"/>
    <w:rsid w:val="006131B6"/>
    <w:rsid w:val="0061328B"/>
    <w:rsid w:val="00615446"/>
    <w:rsid w:val="00615D21"/>
    <w:rsid w:val="00617BB3"/>
    <w:rsid w:val="00620199"/>
    <w:rsid w:val="0062204B"/>
    <w:rsid w:val="00625C96"/>
    <w:rsid w:val="006267FB"/>
    <w:rsid w:val="00631C7C"/>
    <w:rsid w:val="00632EB8"/>
    <w:rsid w:val="00633CA0"/>
    <w:rsid w:val="00635163"/>
    <w:rsid w:val="006360AB"/>
    <w:rsid w:val="0063784E"/>
    <w:rsid w:val="00637E6C"/>
    <w:rsid w:val="006409E2"/>
    <w:rsid w:val="00641161"/>
    <w:rsid w:val="006417FD"/>
    <w:rsid w:val="00641CA0"/>
    <w:rsid w:val="00642ABC"/>
    <w:rsid w:val="006433BB"/>
    <w:rsid w:val="00643D7B"/>
    <w:rsid w:val="006440F9"/>
    <w:rsid w:val="00651435"/>
    <w:rsid w:val="00651CEA"/>
    <w:rsid w:val="00654966"/>
    <w:rsid w:val="0065672B"/>
    <w:rsid w:val="006622ED"/>
    <w:rsid w:val="00662AEA"/>
    <w:rsid w:val="00663A12"/>
    <w:rsid w:val="00670698"/>
    <w:rsid w:val="00672BD2"/>
    <w:rsid w:val="00672F71"/>
    <w:rsid w:val="0068230D"/>
    <w:rsid w:val="00684B03"/>
    <w:rsid w:val="006900F0"/>
    <w:rsid w:val="00691EB5"/>
    <w:rsid w:val="00691FC4"/>
    <w:rsid w:val="006920CD"/>
    <w:rsid w:val="00694FC9"/>
    <w:rsid w:val="00695399"/>
    <w:rsid w:val="00695438"/>
    <w:rsid w:val="006A1A7F"/>
    <w:rsid w:val="006A5F46"/>
    <w:rsid w:val="006A7470"/>
    <w:rsid w:val="006B116F"/>
    <w:rsid w:val="006B170F"/>
    <w:rsid w:val="006B1C48"/>
    <w:rsid w:val="006B2F72"/>
    <w:rsid w:val="006B6C77"/>
    <w:rsid w:val="006B6EC5"/>
    <w:rsid w:val="006C0604"/>
    <w:rsid w:val="006C145A"/>
    <w:rsid w:val="006D216D"/>
    <w:rsid w:val="006D2489"/>
    <w:rsid w:val="006D27EE"/>
    <w:rsid w:val="006D44E3"/>
    <w:rsid w:val="006D4580"/>
    <w:rsid w:val="006D5B27"/>
    <w:rsid w:val="006E173E"/>
    <w:rsid w:val="006E2E42"/>
    <w:rsid w:val="006E388F"/>
    <w:rsid w:val="006E4140"/>
    <w:rsid w:val="006E5B36"/>
    <w:rsid w:val="006E7959"/>
    <w:rsid w:val="006F30BD"/>
    <w:rsid w:val="006F312E"/>
    <w:rsid w:val="006F3FF1"/>
    <w:rsid w:val="006F758C"/>
    <w:rsid w:val="00700FBB"/>
    <w:rsid w:val="00702817"/>
    <w:rsid w:val="00706303"/>
    <w:rsid w:val="00706A71"/>
    <w:rsid w:val="007078F4"/>
    <w:rsid w:val="00710643"/>
    <w:rsid w:val="0071227A"/>
    <w:rsid w:val="00716FA0"/>
    <w:rsid w:val="00720FA0"/>
    <w:rsid w:val="00721BBB"/>
    <w:rsid w:val="00722211"/>
    <w:rsid w:val="00724414"/>
    <w:rsid w:val="007248AF"/>
    <w:rsid w:val="00725FDA"/>
    <w:rsid w:val="007276DC"/>
    <w:rsid w:val="00730C9E"/>
    <w:rsid w:val="00735F80"/>
    <w:rsid w:val="00742BA2"/>
    <w:rsid w:val="00746874"/>
    <w:rsid w:val="00747B2F"/>
    <w:rsid w:val="0075087D"/>
    <w:rsid w:val="007519B9"/>
    <w:rsid w:val="00752BF6"/>
    <w:rsid w:val="0075427B"/>
    <w:rsid w:val="007546CF"/>
    <w:rsid w:val="007567F5"/>
    <w:rsid w:val="00760D15"/>
    <w:rsid w:val="0076167D"/>
    <w:rsid w:val="00761F0A"/>
    <w:rsid w:val="0076423B"/>
    <w:rsid w:val="00766470"/>
    <w:rsid w:val="007670BB"/>
    <w:rsid w:val="0077424D"/>
    <w:rsid w:val="00774291"/>
    <w:rsid w:val="007750A3"/>
    <w:rsid w:val="007775B4"/>
    <w:rsid w:val="00781051"/>
    <w:rsid w:val="00785077"/>
    <w:rsid w:val="0078513C"/>
    <w:rsid w:val="007871CD"/>
    <w:rsid w:val="00787FA4"/>
    <w:rsid w:val="00792A6D"/>
    <w:rsid w:val="00792CA0"/>
    <w:rsid w:val="00795A1C"/>
    <w:rsid w:val="00796A3E"/>
    <w:rsid w:val="00796CEF"/>
    <w:rsid w:val="00796DF5"/>
    <w:rsid w:val="00796E5C"/>
    <w:rsid w:val="007A16A5"/>
    <w:rsid w:val="007A40AE"/>
    <w:rsid w:val="007A4329"/>
    <w:rsid w:val="007A63FC"/>
    <w:rsid w:val="007A6717"/>
    <w:rsid w:val="007B40E9"/>
    <w:rsid w:val="007B4838"/>
    <w:rsid w:val="007B7DB1"/>
    <w:rsid w:val="007C2E44"/>
    <w:rsid w:val="007C2F28"/>
    <w:rsid w:val="007C74D2"/>
    <w:rsid w:val="007D05D0"/>
    <w:rsid w:val="007D0FE2"/>
    <w:rsid w:val="007D290F"/>
    <w:rsid w:val="007D44BA"/>
    <w:rsid w:val="007D60A0"/>
    <w:rsid w:val="007D66E0"/>
    <w:rsid w:val="007D6F12"/>
    <w:rsid w:val="007D7D89"/>
    <w:rsid w:val="007E453B"/>
    <w:rsid w:val="007E5BB5"/>
    <w:rsid w:val="007E78F9"/>
    <w:rsid w:val="007F3A4F"/>
    <w:rsid w:val="007F7A50"/>
    <w:rsid w:val="0080029D"/>
    <w:rsid w:val="00800F97"/>
    <w:rsid w:val="0080372B"/>
    <w:rsid w:val="008039F5"/>
    <w:rsid w:val="00803F8F"/>
    <w:rsid w:val="00804A33"/>
    <w:rsid w:val="00805612"/>
    <w:rsid w:val="00806BCB"/>
    <w:rsid w:val="00813FA3"/>
    <w:rsid w:val="00817E4D"/>
    <w:rsid w:val="00820BD9"/>
    <w:rsid w:val="00823847"/>
    <w:rsid w:val="00826DF3"/>
    <w:rsid w:val="0082705F"/>
    <w:rsid w:val="0083028F"/>
    <w:rsid w:val="008366FF"/>
    <w:rsid w:val="00851649"/>
    <w:rsid w:val="00852DE5"/>
    <w:rsid w:val="0085511E"/>
    <w:rsid w:val="008603CE"/>
    <w:rsid w:val="00860B6A"/>
    <w:rsid w:val="00864A10"/>
    <w:rsid w:val="00865635"/>
    <w:rsid w:val="00866F77"/>
    <w:rsid w:val="00870728"/>
    <w:rsid w:val="00870B41"/>
    <w:rsid w:val="008711BB"/>
    <w:rsid w:val="008773C6"/>
    <w:rsid w:val="00877B82"/>
    <w:rsid w:val="008808CF"/>
    <w:rsid w:val="00881D0A"/>
    <w:rsid w:val="008842FB"/>
    <w:rsid w:val="00886BD6"/>
    <w:rsid w:val="00890AC1"/>
    <w:rsid w:val="00893139"/>
    <w:rsid w:val="008951D9"/>
    <w:rsid w:val="00895EA5"/>
    <w:rsid w:val="00896D4E"/>
    <w:rsid w:val="0089734B"/>
    <w:rsid w:val="00897CFB"/>
    <w:rsid w:val="008A05C5"/>
    <w:rsid w:val="008A15E1"/>
    <w:rsid w:val="008A2ABA"/>
    <w:rsid w:val="008A4D56"/>
    <w:rsid w:val="008A67CB"/>
    <w:rsid w:val="008A7DC3"/>
    <w:rsid w:val="008B1144"/>
    <w:rsid w:val="008B19E5"/>
    <w:rsid w:val="008B58FB"/>
    <w:rsid w:val="008B5B8C"/>
    <w:rsid w:val="008B5FCB"/>
    <w:rsid w:val="008B69BB"/>
    <w:rsid w:val="008C3721"/>
    <w:rsid w:val="008C5DCA"/>
    <w:rsid w:val="008C6EB6"/>
    <w:rsid w:val="008D0F9D"/>
    <w:rsid w:val="008E1A68"/>
    <w:rsid w:val="008E3FD8"/>
    <w:rsid w:val="008E5DE4"/>
    <w:rsid w:val="008F206E"/>
    <w:rsid w:val="008F2EEB"/>
    <w:rsid w:val="008F39F3"/>
    <w:rsid w:val="008F5F47"/>
    <w:rsid w:val="008F63E1"/>
    <w:rsid w:val="0090038E"/>
    <w:rsid w:val="009004C9"/>
    <w:rsid w:val="00901EA2"/>
    <w:rsid w:val="00905F81"/>
    <w:rsid w:val="009109FF"/>
    <w:rsid w:val="009119A7"/>
    <w:rsid w:val="00911B2C"/>
    <w:rsid w:val="009152E9"/>
    <w:rsid w:val="009166BE"/>
    <w:rsid w:val="00916FF6"/>
    <w:rsid w:val="00917E26"/>
    <w:rsid w:val="0092347E"/>
    <w:rsid w:val="0092439E"/>
    <w:rsid w:val="00927FC7"/>
    <w:rsid w:val="009305DB"/>
    <w:rsid w:val="00936AD2"/>
    <w:rsid w:val="0095192A"/>
    <w:rsid w:val="0095391C"/>
    <w:rsid w:val="00955E31"/>
    <w:rsid w:val="009578E9"/>
    <w:rsid w:val="009649B2"/>
    <w:rsid w:val="00965C52"/>
    <w:rsid w:val="00966811"/>
    <w:rsid w:val="00975666"/>
    <w:rsid w:val="0097588F"/>
    <w:rsid w:val="00975DB8"/>
    <w:rsid w:val="00981358"/>
    <w:rsid w:val="009823A7"/>
    <w:rsid w:val="009834EA"/>
    <w:rsid w:val="009969E4"/>
    <w:rsid w:val="009A0B11"/>
    <w:rsid w:val="009A102B"/>
    <w:rsid w:val="009A10EB"/>
    <w:rsid w:val="009A291F"/>
    <w:rsid w:val="009A5E7D"/>
    <w:rsid w:val="009A73E3"/>
    <w:rsid w:val="009A7B81"/>
    <w:rsid w:val="009B0099"/>
    <w:rsid w:val="009B29EA"/>
    <w:rsid w:val="009B44B3"/>
    <w:rsid w:val="009C46C5"/>
    <w:rsid w:val="009C4D3B"/>
    <w:rsid w:val="009C4EA9"/>
    <w:rsid w:val="009C6327"/>
    <w:rsid w:val="009C688E"/>
    <w:rsid w:val="009C6BCF"/>
    <w:rsid w:val="009D4CD3"/>
    <w:rsid w:val="009D4D67"/>
    <w:rsid w:val="009D7578"/>
    <w:rsid w:val="009E0769"/>
    <w:rsid w:val="009E3341"/>
    <w:rsid w:val="009E4340"/>
    <w:rsid w:val="009E4B54"/>
    <w:rsid w:val="009F5D31"/>
    <w:rsid w:val="00A02381"/>
    <w:rsid w:val="00A049F0"/>
    <w:rsid w:val="00A11D63"/>
    <w:rsid w:val="00A12710"/>
    <w:rsid w:val="00A13CA1"/>
    <w:rsid w:val="00A150CD"/>
    <w:rsid w:val="00A216CC"/>
    <w:rsid w:val="00A254F0"/>
    <w:rsid w:val="00A270BA"/>
    <w:rsid w:val="00A31959"/>
    <w:rsid w:val="00A3335F"/>
    <w:rsid w:val="00A3756D"/>
    <w:rsid w:val="00A4020D"/>
    <w:rsid w:val="00A456CE"/>
    <w:rsid w:val="00A4710A"/>
    <w:rsid w:val="00A548BF"/>
    <w:rsid w:val="00A56626"/>
    <w:rsid w:val="00A56BE2"/>
    <w:rsid w:val="00A62231"/>
    <w:rsid w:val="00A64C6C"/>
    <w:rsid w:val="00A6515C"/>
    <w:rsid w:val="00A67453"/>
    <w:rsid w:val="00A71ADA"/>
    <w:rsid w:val="00A727D8"/>
    <w:rsid w:val="00A73B67"/>
    <w:rsid w:val="00A74E0B"/>
    <w:rsid w:val="00A77A50"/>
    <w:rsid w:val="00A80BE3"/>
    <w:rsid w:val="00A8303E"/>
    <w:rsid w:val="00A8740D"/>
    <w:rsid w:val="00A901FB"/>
    <w:rsid w:val="00AA2ADA"/>
    <w:rsid w:val="00AA480B"/>
    <w:rsid w:val="00AA5497"/>
    <w:rsid w:val="00AB02A7"/>
    <w:rsid w:val="00AB09F9"/>
    <w:rsid w:val="00AB176D"/>
    <w:rsid w:val="00AB31E8"/>
    <w:rsid w:val="00AB5351"/>
    <w:rsid w:val="00AC0EA4"/>
    <w:rsid w:val="00AC61A3"/>
    <w:rsid w:val="00AC658C"/>
    <w:rsid w:val="00AC734C"/>
    <w:rsid w:val="00AC7D3B"/>
    <w:rsid w:val="00AD1915"/>
    <w:rsid w:val="00AD25D3"/>
    <w:rsid w:val="00AD2E5B"/>
    <w:rsid w:val="00AD5F3F"/>
    <w:rsid w:val="00AD7329"/>
    <w:rsid w:val="00AD79D7"/>
    <w:rsid w:val="00AE131A"/>
    <w:rsid w:val="00AE3761"/>
    <w:rsid w:val="00AE6649"/>
    <w:rsid w:val="00AE69E0"/>
    <w:rsid w:val="00AF2F62"/>
    <w:rsid w:val="00AF3034"/>
    <w:rsid w:val="00AF5728"/>
    <w:rsid w:val="00AF76AC"/>
    <w:rsid w:val="00B00A7D"/>
    <w:rsid w:val="00B106B5"/>
    <w:rsid w:val="00B11BF8"/>
    <w:rsid w:val="00B12879"/>
    <w:rsid w:val="00B14BC8"/>
    <w:rsid w:val="00B1661F"/>
    <w:rsid w:val="00B21E02"/>
    <w:rsid w:val="00B24A89"/>
    <w:rsid w:val="00B26896"/>
    <w:rsid w:val="00B312EE"/>
    <w:rsid w:val="00B35008"/>
    <w:rsid w:val="00B4245B"/>
    <w:rsid w:val="00B44053"/>
    <w:rsid w:val="00B51238"/>
    <w:rsid w:val="00B52186"/>
    <w:rsid w:val="00B52A05"/>
    <w:rsid w:val="00B52B64"/>
    <w:rsid w:val="00B53F9F"/>
    <w:rsid w:val="00B542BA"/>
    <w:rsid w:val="00B60BF9"/>
    <w:rsid w:val="00B64895"/>
    <w:rsid w:val="00B648A9"/>
    <w:rsid w:val="00B70CB2"/>
    <w:rsid w:val="00B70D27"/>
    <w:rsid w:val="00B7419D"/>
    <w:rsid w:val="00B746B2"/>
    <w:rsid w:val="00B91E06"/>
    <w:rsid w:val="00B9311D"/>
    <w:rsid w:val="00B94805"/>
    <w:rsid w:val="00BA14D3"/>
    <w:rsid w:val="00BA201E"/>
    <w:rsid w:val="00BA202D"/>
    <w:rsid w:val="00BA6155"/>
    <w:rsid w:val="00BA64D0"/>
    <w:rsid w:val="00BB0042"/>
    <w:rsid w:val="00BB3199"/>
    <w:rsid w:val="00BB36D1"/>
    <w:rsid w:val="00BB3839"/>
    <w:rsid w:val="00BB4F8E"/>
    <w:rsid w:val="00BB569B"/>
    <w:rsid w:val="00BB5C16"/>
    <w:rsid w:val="00BB5E74"/>
    <w:rsid w:val="00BB6DB0"/>
    <w:rsid w:val="00BC281A"/>
    <w:rsid w:val="00BC35B9"/>
    <w:rsid w:val="00BD0725"/>
    <w:rsid w:val="00BD0D1F"/>
    <w:rsid w:val="00BD15AA"/>
    <w:rsid w:val="00BD5DD8"/>
    <w:rsid w:val="00BD7DB7"/>
    <w:rsid w:val="00BE1A86"/>
    <w:rsid w:val="00BE2C51"/>
    <w:rsid w:val="00BE5997"/>
    <w:rsid w:val="00BF0367"/>
    <w:rsid w:val="00BF26D7"/>
    <w:rsid w:val="00BF67FB"/>
    <w:rsid w:val="00C00F21"/>
    <w:rsid w:val="00C01F7F"/>
    <w:rsid w:val="00C02FB8"/>
    <w:rsid w:val="00C072B9"/>
    <w:rsid w:val="00C13B59"/>
    <w:rsid w:val="00C15123"/>
    <w:rsid w:val="00C15F63"/>
    <w:rsid w:val="00C1689F"/>
    <w:rsid w:val="00C16BE4"/>
    <w:rsid w:val="00C17EE0"/>
    <w:rsid w:val="00C25EE6"/>
    <w:rsid w:val="00C26AB3"/>
    <w:rsid w:val="00C27A81"/>
    <w:rsid w:val="00C308E8"/>
    <w:rsid w:val="00C30C59"/>
    <w:rsid w:val="00C365C4"/>
    <w:rsid w:val="00C4087E"/>
    <w:rsid w:val="00C41575"/>
    <w:rsid w:val="00C44FDB"/>
    <w:rsid w:val="00C4564B"/>
    <w:rsid w:val="00C46C2F"/>
    <w:rsid w:val="00C50B03"/>
    <w:rsid w:val="00C52DA9"/>
    <w:rsid w:val="00C55D55"/>
    <w:rsid w:val="00C57A9E"/>
    <w:rsid w:val="00C57F27"/>
    <w:rsid w:val="00C63311"/>
    <w:rsid w:val="00C67779"/>
    <w:rsid w:val="00C70188"/>
    <w:rsid w:val="00C71A01"/>
    <w:rsid w:val="00C73649"/>
    <w:rsid w:val="00C73CAC"/>
    <w:rsid w:val="00C76981"/>
    <w:rsid w:val="00C9413B"/>
    <w:rsid w:val="00C94E66"/>
    <w:rsid w:val="00CA1D1D"/>
    <w:rsid w:val="00CA3927"/>
    <w:rsid w:val="00CA4124"/>
    <w:rsid w:val="00CA506F"/>
    <w:rsid w:val="00CA7410"/>
    <w:rsid w:val="00CB072C"/>
    <w:rsid w:val="00CB0CE7"/>
    <w:rsid w:val="00CB6CCC"/>
    <w:rsid w:val="00CC038A"/>
    <w:rsid w:val="00CC204C"/>
    <w:rsid w:val="00CC3E05"/>
    <w:rsid w:val="00CC6556"/>
    <w:rsid w:val="00CC6B0B"/>
    <w:rsid w:val="00CD30CF"/>
    <w:rsid w:val="00CD792C"/>
    <w:rsid w:val="00CE132F"/>
    <w:rsid w:val="00CE168D"/>
    <w:rsid w:val="00CE2C53"/>
    <w:rsid w:val="00CE32D5"/>
    <w:rsid w:val="00CE4186"/>
    <w:rsid w:val="00CE4E15"/>
    <w:rsid w:val="00CF1AFB"/>
    <w:rsid w:val="00CF309A"/>
    <w:rsid w:val="00D03BC6"/>
    <w:rsid w:val="00D075A6"/>
    <w:rsid w:val="00D15A3E"/>
    <w:rsid w:val="00D15E80"/>
    <w:rsid w:val="00D270FE"/>
    <w:rsid w:val="00D31D50"/>
    <w:rsid w:val="00D325FE"/>
    <w:rsid w:val="00D3285B"/>
    <w:rsid w:val="00D34B18"/>
    <w:rsid w:val="00D41787"/>
    <w:rsid w:val="00D41D2B"/>
    <w:rsid w:val="00D41E99"/>
    <w:rsid w:val="00D50BDA"/>
    <w:rsid w:val="00D523F1"/>
    <w:rsid w:val="00D5359F"/>
    <w:rsid w:val="00D54166"/>
    <w:rsid w:val="00D547EF"/>
    <w:rsid w:val="00D54991"/>
    <w:rsid w:val="00D551D6"/>
    <w:rsid w:val="00D55AD8"/>
    <w:rsid w:val="00D56355"/>
    <w:rsid w:val="00D600A1"/>
    <w:rsid w:val="00D65C1D"/>
    <w:rsid w:val="00D674D9"/>
    <w:rsid w:val="00D67614"/>
    <w:rsid w:val="00D70C21"/>
    <w:rsid w:val="00D7176E"/>
    <w:rsid w:val="00D752A6"/>
    <w:rsid w:val="00D76A93"/>
    <w:rsid w:val="00D77F75"/>
    <w:rsid w:val="00D80E2E"/>
    <w:rsid w:val="00D8250D"/>
    <w:rsid w:val="00D828CF"/>
    <w:rsid w:val="00D82C19"/>
    <w:rsid w:val="00D90C75"/>
    <w:rsid w:val="00D910B2"/>
    <w:rsid w:val="00D937AF"/>
    <w:rsid w:val="00D93956"/>
    <w:rsid w:val="00D96BAF"/>
    <w:rsid w:val="00D97A80"/>
    <w:rsid w:val="00DA0301"/>
    <w:rsid w:val="00DA03F4"/>
    <w:rsid w:val="00DA0629"/>
    <w:rsid w:val="00DA0B21"/>
    <w:rsid w:val="00DA2213"/>
    <w:rsid w:val="00DA316D"/>
    <w:rsid w:val="00DA351D"/>
    <w:rsid w:val="00DA4047"/>
    <w:rsid w:val="00DB02F3"/>
    <w:rsid w:val="00DC02DB"/>
    <w:rsid w:val="00DC03BF"/>
    <w:rsid w:val="00DC0608"/>
    <w:rsid w:val="00DD2E2F"/>
    <w:rsid w:val="00DD3924"/>
    <w:rsid w:val="00DD5D94"/>
    <w:rsid w:val="00DD6132"/>
    <w:rsid w:val="00DD6AD5"/>
    <w:rsid w:val="00DE03B9"/>
    <w:rsid w:val="00DE0C80"/>
    <w:rsid w:val="00DE138A"/>
    <w:rsid w:val="00DE4039"/>
    <w:rsid w:val="00DE5BF6"/>
    <w:rsid w:val="00DF1B85"/>
    <w:rsid w:val="00DF2802"/>
    <w:rsid w:val="00DF2D07"/>
    <w:rsid w:val="00DF775F"/>
    <w:rsid w:val="00E0239D"/>
    <w:rsid w:val="00E027C0"/>
    <w:rsid w:val="00E02FEA"/>
    <w:rsid w:val="00E05182"/>
    <w:rsid w:val="00E0595A"/>
    <w:rsid w:val="00E07158"/>
    <w:rsid w:val="00E11271"/>
    <w:rsid w:val="00E16C68"/>
    <w:rsid w:val="00E1768B"/>
    <w:rsid w:val="00E21AD1"/>
    <w:rsid w:val="00E22C83"/>
    <w:rsid w:val="00E2324B"/>
    <w:rsid w:val="00E23A33"/>
    <w:rsid w:val="00E26AC0"/>
    <w:rsid w:val="00E3059B"/>
    <w:rsid w:val="00E325E6"/>
    <w:rsid w:val="00E32B15"/>
    <w:rsid w:val="00E34091"/>
    <w:rsid w:val="00E414C0"/>
    <w:rsid w:val="00E43653"/>
    <w:rsid w:val="00E4429A"/>
    <w:rsid w:val="00E45434"/>
    <w:rsid w:val="00E52B03"/>
    <w:rsid w:val="00E53AD8"/>
    <w:rsid w:val="00E5487C"/>
    <w:rsid w:val="00E551D7"/>
    <w:rsid w:val="00E61166"/>
    <w:rsid w:val="00E61D9B"/>
    <w:rsid w:val="00E632E5"/>
    <w:rsid w:val="00E63683"/>
    <w:rsid w:val="00E654E8"/>
    <w:rsid w:val="00E72169"/>
    <w:rsid w:val="00E85229"/>
    <w:rsid w:val="00E85552"/>
    <w:rsid w:val="00E85F5E"/>
    <w:rsid w:val="00E91166"/>
    <w:rsid w:val="00E94F93"/>
    <w:rsid w:val="00E95E34"/>
    <w:rsid w:val="00E97CB5"/>
    <w:rsid w:val="00EA4B71"/>
    <w:rsid w:val="00EA6D45"/>
    <w:rsid w:val="00EB4085"/>
    <w:rsid w:val="00EB47EC"/>
    <w:rsid w:val="00EB4A0E"/>
    <w:rsid w:val="00EC0E8D"/>
    <w:rsid w:val="00EC2233"/>
    <w:rsid w:val="00EC3EE2"/>
    <w:rsid w:val="00EC4445"/>
    <w:rsid w:val="00EC59F4"/>
    <w:rsid w:val="00EC657E"/>
    <w:rsid w:val="00EC75D6"/>
    <w:rsid w:val="00ED08B2"/>
    <w:rsid w:val="00ED1F59"/>
    <w:rsid w:val="00ED7603"/>
    <w:rsid w:val="00EE1BA2"/>
    <w:rsid w:val="00EE27CA"/>
    <w:rsid w:val="00EE4D5A"/>
    <w:rsid w:val="00EE753D"/>
    <w:rsid w:val="00EF1FCC"/>
    <w:rsid w:val="00EF206F"/>
    <w:rsid w:val="00EF2262"/>
    <w:rsid w:val="00F00CBC"/>
    <w:rsid w:val="00F04152"/>
    <w:rsid w:val="00F0539D"/>
    <w:rsid w:val="00F07D80"/>
    <w:rsid w:val="00F07EAC"/>
    <w:rsid w:val="00F11245"/>
    <w:rsid w:val="00F122DD"/>
    <w:rsid w:val="00F125E9"/>
    <w:rsid w:val="00F221FE"/>
    <w:rsid w:val="00F24364"/>
    <w:rsid w:val="00F30F8C"/>
    <w:rsid w:val="00F3292D"/>
    <w:rsid w:val="00F349DA"/>
    <w:rsid w:val="00F3566A"/>
    <w:rsid w:val="00F36362"/>
    <w:rsid w:val="00F42500"/>
    <w:rsid w:val="00F454E3"/>
    <w:rsid w:val="00F4641D"/>
    <w:rsid w:val="00F52215"/>
    <w:rsid w:val="00F61FCB"/>
    <w:rsid w:val="00F62646"/>
    <w:rsid w:val="00F62D23"/>
    <w:rsid w:val="00F62EDC"/>
    <w:rsid w:val="00F63BAF"/>
    <w:rsid w:val="00F679B8"/>
    <w:rsid w:val="00F70073"/>
    <w:rsid w:val="00F75F6D"/>
    <w:rsid w:val="00F77074"/>
    <w:rsid w:val="00F81D4E"/>
    <w:rsid w:val="00F82A86"/>
    <w:rsid w:val="00F83FD1"/>
    <w:rsid w:val="00F901B0"/>
    <w:rsid w:val="00F92A12"/>
    <w:rsid w:val="00F9557A"/>
    <w:rsid w:val="00FA0539"/>
    <w:rsid w:val="00FA0F4F"/>
    <w:rsid w:val="00FA2126"/>
    <w:rsid w:val="00FA7031"/>
    <w:rsid w:val="00FB0B95"/>
    <w:rsid w:val="00FB0ED4"/>
    <w:rsid w:val="00FB5688"/>
    <w:rsid w:val="00FB60A5"/>
    <w:rsid w:val="00FB6B0C"/>
    <w:rsid w:val="00FB6D59"/>
    <w:rsid w:val="00FC08CF"/>
    <w:rsid w:val="00FC3A53"/>
    <w:rsid w:val="00FC3E4F"/>
    <w:rsid w:val="00FC4AF9"/>
    <w:rsid w:val="00FC723F"/>
    <w:rsid w:val="00FD0CD3"/>
    <w:rsid w:val="00FD0DDC"/>
    <w:rsid w:val="00FD34B2"/>
    <w:rsid w:val="00FD4F08"/>
    <w:rsid w:val="00FD6634"/>
    <w:rsid w:val="00FE0E98"/>
    <w:rsid w:val="00FE58D0"/>
    <w:rsid w:val="00FE5FC5"/>
    <w:rsid w:val="00FE72DD"/>
    <w:rsid w:val="00FF015E"/>
    <w:rsid w:val="00FF1656"/>
    <w:rsid w:val="00FF2427"/>
    <w:rsid w:val="00FF7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0C9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b/>
      <w:sz w:val="24"/>
      <w:szCs w:val="24"/>
    </w:rPr>
  </w:style>
  <w:style w:type="paragraph" w:styleId="Heading1">
    <w:name w:val="heading 1"/>
    <w:basedOn w:val="Normal"/>
    <w:next w:val="Normal"/>
    <w:qFormat/>
    <w:pPr>
      <w:keepNext/>
      <w:tabs>
        <w:tab w:val="left" w:pos="1800"/>
      </w:tabs>
      <w:ind w:left="1800" w:hanging="1800"/>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BodyText">
    <w:name w:val="Body Text"/>
    <w:basedOn w:val="Normal"/>
    <w:pPr>
      <w:spacing w:line="300" w:lineRule="auto"/>
      <w:jc w:val="both"/>
    </w:pPr>
    <w:rPr>
      <w:rFonts w:ascii="Times New Roman" w:hAnsi="Times New Roman"/>
      <w:b w:val="0"/>
    </w:rPr>
  </w:style>
  <w:style w:type="paragraph" w:styleId="Header">
    <w:name w:val="header"/>
    <w:basedOn w:val="Normal"/>
    <w:pPr>
      <w:tabs>
        <w:tab w:val="center" w:pos="4320"/>
        <w:tab w:val="right" w:pos="8640"/>
      </w:tabs>
    </w:pPr>
    <w:rPr>
      <w:rFonts w:ascii="Times New Roman" w:hAnsi="Times New Roman"/>
      <w:b w:val="0"/>
    </w:rPr>
  </w:style>
  <w:style w:type="character" w:styleId="PageNumber">
    <w:name w:val="page number"/>
    <w:basedOn w:val="DefaultParagraphFont"/>
  </w:style>
  <w:style w:type="paragraph" w:styleId="BalloonText">
    <w:name w:val="Balloon Text"/>
    <w:basedOn w:val="Normal"/>
    <w:semiHidden/>
    <w:rsid w:val="00463E5F"/>
    <w:rPr>
      <w:rFonts w:ascii="Tahoma" w:hAnsi="Tahoma" w:cs="Tahoma"/>
      <w:sz w:val="16"/>
      <w:szCs w:val="16"/>
    </w:rPr>
  </w:style>
  <w:style w:type="character" w:styleId="Hyperlink">
    <w:name w:val="Hyperlink"/>
    <w:uiPriority w:val="99"/>
    <w:unhideWhenUsed/>
    <w:rsid w:val="006E7959"/>
    <w:rPr>
      <w:color w:val="0000FF"/>
      <w:u w:val="single"/>
    </w:rPr>
  </w:style>
  <w:style w:type="character" w:styleId="CommentReference">
    <w:name w:val="annotation reference"/>
    <w:uiPriority w:val="99"/>
    <w:semiHidden/>
    <w:unhideWhenUsed/>
    <w:rsid w:val="000A3960"/>
    <w:rPr>
      <w:sz w:val="16"/>
      <w:szCs w:val="16"/>
    </w:rPr>
  </w:style>
  <w:style w:type="paragraph" w:styleId="CommentText">
    <w:name w:val="annotation text"/>
    <w:basedOn w:val="Normal"/>
    <w:link w:val="CommentTextChar"/>
    <w:uiPriority w:val="99"/>
    <w:semiHidden/>
    <w:unhideWhenUsed/>
    <w:rsid w:val="000A3960"/>
    <w:rPr>
      <w:sz w:val="20"/>
      <w:szCs w:val="20"/>
    </w:rPr>
  </w:style>
  <w:style w:type="character" w:customStyle="1" w:styleId="CommentTextChar">
    <w:name w:val="Comment Text Char"/>
    <w:link w:val="CommentText"/>
    <w:uiPriority w:val="99"/>
    <w:semiHidden/>
    <w:rsid w:val="000A3960"/>
    <w:rPr>
      <w:rFonts w:ascii="Times" w:hAnsi="Times"/>
      <w:b/>
    </w:rPr>
  </w:style>
  <w:style w:type="paragraph" w:styleId="CommentSubject">
    <w:name w:val="annotation subject"/>
    <w:basedOn w:val="CommentText"/>
    <w:next w:val="CommentText"/>
    <w:link w:val="CommentSubjectChar"/>
    <w:uiPriority w:val="99"/>
    <w:semiHidden/>
    <w:unhideWhenUsed/>
    <w:rsid w:val="000A3960"/>
    <w:rPr>
      <w:bCs/>
    </w:rPr>
  </w:style>
  <w:style w:type="character" w:customStyle="1" w:styleId="CommentSubjectChar">
    <w:name w:val="Comment Subject Char"/>
    <w:link w:val="CommentSubject"/>
    <w:uiPriority w:val="99"/>
    <w:semiHidden/>
    <w:rsid w:val="000A3960"/>
    <w:rPr>
      <w:rFonts w:ascii="Times" w:hAnsi="Times"/>
      <w:b/>
      <w:bCs/>
    </w:rPr>
  </w:style>
  <w:style w:type="character" w:styleId="UnresolvedMention">
    <w:name w:val="Unresolved Mention"/>
    <w:basedOn w:val="DefaultParagraphFont"/>
    <w:uiPriority w:val="99"/>
    <w:semiHidden/>
    <w:unhideWhenUsed/>
    <w:rsid w:val="00C13B59"/>
    <w:rPr>
      <w:color w:val="808080"/>
      <w:shd w:val="clear" w:color="auto" w:fill="E6E6E6"/>
    </w:rPr>
  </w:style>
  <w:style w:type="character" w:styleId="FollowedHyperlink">
    <w:name w:val="FollowedHyperlink"/>
    <w:basedOn w:val="DefaultParagraphFont"/>
    <w:uiPriority w:val="99"/>
    <w:semiHidden/>
    <w:unhideWhenUsed/>
    <w:rsid w:val="00C13B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mailto:Ports@do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ritime.dot.gov/PIDPgrants" TargetMode="External"/><Relationship Id="rId12"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aritime.dot.gov/PIDPgrants" TargetMode="External"/><Relationship Id="rId4" Type="http://schemas.openxmlformats.org/officeDocument/2006/relationships/webSettings" Target="webSettings.xml"/><Relationship Id="rId9" Type="http://schemas.openxmlformats.org/officeDocument/2006/relationships/hyperlink" Target="http://www.maritime.dot.gov/PIDP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99E449-F6E8-4C2F-A37B-547B6D7204F0}">
  <we:reference id="wa102920437" version="1.3.1.1"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25</Pages>
  <Words>5528</Words>
  <Characters>31511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ABC COMPANY</vt:lpstr>
    </vt:vector>
  </TitlesOfParts>
  <Manager/>
  <Company/>
  <LinksUpToDate>false</LinksUpToDate>
  <CharactersWithSpaces>36966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COMPANY</dc:title>
  <dc:subject/>
  <dc:creator/>
  <cp:keywords/>
  <dc:description/>
  <cp:lastModifiedBy/>
  <cp:revision>1</cp:revision>
  <dcterms:created xsi:type="dcterms:W3CDTF">2019-08-01T12:06:00Z</dcterms:created>
  <dcterms:modified xsi:type="dcterms:W3CDTF">2019-08-01T12:06:00Z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1597232152</vt:i4>
  </property>
  <property fmtid="{D5CDD505-2E9C-101B-9397-08002B2CF9AE}" pid="3" name="_ReviewingToolsShownOnce">
    <vt:lpwstr/>
  </property>
</Properties>
</file>